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37" w:rsidRPr="00650ACC" w:rsidRDefault="00650ACC" w:rsidP="00650ACC">
      <w:pPr>
        <w:jc w:val="thaiDistribute"/>
        <w:rPr>
          <w:sz w:val="28"/>
        </w:rPr>
      </w:pPr>
      <w:r w:rsidRPr="00650ACC">
        <w:rPr>
          <w:rFonts w:cs="Cordia New" w:hint="cs"/>
          <w:noProof/>
          <w:sz w:val="28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2659380</wp:posOffset>
            </wp:positionH>
            <wp:positionV relativeFrom="margin">
              <wp:posOffset>-256540</wp:posOffset>
            </wp:positionV>
            <wp:extent cx="441325" cy="548640"/>
            <wp:effectExtent l="19050" t="0" r="0" b="0"/>
            <wp:wrapSquare wrapText="bothSides"/>
            <wp:docPr id="1" name="Picture 1" descr="โลโก้ ส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 สกว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ACC" w:rsidRPr="00650ACC" w:rsidRDefault="00650ACC" w:rsidP="00650A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650ACC">
        <w:rPr>
          <w:rFonts w:ascii="TH SarabunPSK" w:hAnsi="TH SarabunPSK" w:cs="TH SarabunPSK"/>
          <w:b/>
          <w:bCs/>
          <w:sz w:val="28"/>
          <w:cs/>
        </w:rPr>
        <w:t>การ</w:t>
      </w:r>
      <w:r w:rsidRPr="00650ACC">
        <w:rPr>
          <w:rFonts w:ascii="TH SarabunPSK" w:hAnsi="TH SarabunPSK" w:cs="TH SarabunPSK" w:hint="cs"/>
          <w:b/>
          <w:bCs/>
          <w:sz w:val="28"/>
          <w:cs/>
        </w:rPr>
        <w:t>ประชุมเสนอผลการวิจัย</w:t>
      </w:r>
    </w:p>
    <w:p w:rsidR="00650ACC" w:rsidRPr="00650ACC" w:rsidRDefault="00650ACC" w:rsidP="00650A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650ACC">
        <w:rPr>
          <w:rFonts w:ascii="TH SarabunPSK" w:hAnsi="TH SarabunPSK" w:cs="TH SarabunPSK"/>
          <w:b/>
          <w:bCs/>
          <w:sz w:val="28"/>
          <w:cs/>
        </w:rPr>
        <w:t>โครงการวิจัย “เครือข่ายการวิจารณ์</w:t>
      </w:r>
      <w:r w:rsidRPr="00650ACC">
        <w:rPr>
          <w:rFonts w:ascii="TH SarabunPSK" w:hAnsi="TH SarabunPSK" w:cs="TH SarabunPSK"/>
          <w:b/>
          <w:bCs/>
          <w:sz w:val="28"/>
        </w:rPr>
        <w:t xml:space="preserve">: </w:t>
      </w:r>
      <w:r w:rsidRPr="00650ACC">
        <w:rPr>
          <w:rFonts w:ascii="TH SarabunPSK" w:hAnsi="TH SarabunPSK" w:cs="TH SarabunPSK"/>
          <w:b/>
          <w:bCs/>
          <w:sz w:val="28"/>
          <w:cs/>
        </w:rPr>
        <w:t>การวิจัยและพัฒนา”</w:t>
      </w:r>
    </w:p>
    <w:p w:rsidR="00650ACC" w:rsidRPr="00650ACC" w:rsidRDefault="00650ACC" w:rsidP="00650ACC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650ACC">
        <w:rPr>
          <w:rFonts w:ascii="TH SarabunPSK" w:hAnsi="TH SarabunPSK" w:cs="TH SarabunPSK"/>
          <w:b/>
          <w:bCs/>
          <w:sz w:val="28"/>
          <w:cs/>
        </w:rPr>
        <w:t>วัน</w:t>
      </w:r>
      <w:r w:rsidRPr="00650ACC">
        <w:rPr>
          <w:rFonts w:ascii="TH SarabunPSK" w:hAnsi="TH SarabunPSK" w:cs="TH SarabunPSK" w:hint="cs"/>
          <w:b/>
          <w:bCs/>
          <w:sz w:val="28"/>
          <w:cs/>
        </w:rPr>
        <w:t xml:space="preserve">พฤหัสบดีที่ </w:t>
      </w:r>
      <w:r w:rsidRPr="00650ACC"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๓๐</w:t>
      </w:r>
      <w:r w:rsidRPr="00650ACC">
        <w:rPr>
          <w:rFonts w:ascii="TH SarabunPSK" w:hAnsi="TH SarabunPSK" w:cs="TH SarabunPSK" w:hint="cs"/>
          <w:b/>
          <w:bCs/>
          <w:sz w:val="28"/>
          <w:cs/>
        </w:rPr>
        <w:t xml:space="preserve">  มีนาคม  </w:t>
      </w:r>
      <w:r w:rsidRPr="00650ACC">
        <w:rPr>
          <w:rFonts w:ascii="TH SarabunPSK" w:hAnsi="TH SarabunPSK" w:cs="TH SarabunPSK"/>
          <w:b/>
          <w:bCs/>
          <w:sz w:val="28"/>
          <w:cs/>
        </w:rPr>
        <w:t>๒๕</w:t>
      </w:r>
      <w:r w:rsidRPr="00650ACC">
        <w:rPr>
          <w:rFonts w:ascii="TH SarabunPSK" w:hAnsi="TH SarabunPSK" w:cs="TH SarabunPSK" w:hint="cs"/>
          <w:b/>
          <w:bCs/>
          <w:sz w:val="28"/>
          <w:cs/>
        </w:rPr>
        <w:t>๖๐</w:t>
      </w:r>
      <w:r w:rsidRPr="00650ACC">
        <w:rPr>
          <w:rFonts w:ascii="TH SarabunPSK" w:hAnsi="TH SarabunPSK" w:cs="TH SarabunPSK"/>
          <w:b/>
          <w:bCs/>
          <w:sz w:val="28"/>
          <w:cs/>
        </w:rPr>
        <w:t xml:space="preserve">  เวลา </w:t>
      </w:r>
      <w:r w:rsidRPr="00650ACC">
        <w:rPr>
          <w:rFonts w:ascii="TH SarabunPSK" w:hAnsi="TH SarabunPSK" w:cs="TH SarabunPSK" w:hint="cs"/>
          <w:b/>
          <w:bCs/>
          <w:sz w:val="28"/>
          <w:cs/>
        </w:rPr>
        <w:t>๘</w:t>
      </w:r>
      <w:r w:rsidRPr="00650ACC">
        <w:rPr>
          <w:rFonts w:ascii="TH SarabunPSK" w:hAnsi="TH SarabunPSK" w:cs="TH SarabunPSK"/>
          <w:b/>
          <w:bCs/>
          <w:sz w:val="28"/>
          <w:cs/>
        </w:rPr>
        <w:t>.</w:t>
      </w:r>
      <w:r w:rsidRPr="00650ACC">
        <w:rPr>
          <w:rFonts w:ascii="TH SarabunPSK" w:hAnsi="TH SarabunPSK" w:cs="TH SarabunPSK" w:hint="cs"/>
          <w:b/>
          <w:bCs/>
          <w:sz w:val="28"/>
          <w:cs/>
        </w:rPr>
        <w:t>๓</w:t>
      </w:r>
      <w:r w:rsidRPr="00650ACC">
        <w:rPr>
          <w:rFonts w:ascii="TH SarabunPSK" w:hAnsi="TH SarabunPSK" w:cs="TH SarabunPSK"/>
          <w:b/>
          <w:bCs/>
          <w:sz w:val="28"/>
          <w:cs/>
        </w:rPr>
        <w:t>๐-๑</w:t>
      </w:r>
      <w:r w:rsidRPr="00650ACC">
        <w:rPr>
          <w:rFonts w:ascii="TH SarabunPSK" w:hAnsi="TH SarabunPSK" w:cs="TH SarabunPSK" w:hint="cs"/>
          <w:b/>
          <w:bCs/>
          <w:sz w:val="28"/>
          <w:cs/>
        </w:rPr>
        <w:t>๖</w:t>
      </w:r>
      <w:r w:rsidRPr="00650ACC">
        <w:rPr>
          <w:rFonts w:ascii="TH SarabunPSK" w:hAnsi="TH SarabunPSK" w:cs="TH SarabunPSK"/>
          <w:b/>
          <w:bCs/>
          <w:sz w:val="28"/>
          <w:cs/>
        </w:rPr>
        <w:t>.๐๐ น.</w:t>
      </w:r>
    </w:p>
    <w:p w:rsidR="00650ACC" w:rsidRPr="00650ACC" w:rsidRDefault="00650ACC" w:rsidP="00650ACC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650ACC">
        <w:rPr>
          <w:rFonts w:ascii="TH SarabunPSK" w:hAnsi="TH SarabunPSK" w:cs="TH SarabunPSK" w:hint="cs"/>
          <w:b/>
          <w:bCs/>
          <w:sz w:val="28"/>
          <w:cs/>
        </w:rPr>
        <w:t>ห้อง ๖๐๗  ชั้น ๖ ศูนย์มานุษยวิทยาสิรินธร  ถนนบรมราชนนี กรุงเทพฯ</w:t>
      </w:r>
    </w:p>
    <w:p w:rsidR="00650ACC" w:rsidRPr="00650ACC" w:rsidRDefault="00650ACC" w:rsidP="00650ACC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46177" w:rsidRPr="00650ACC" w:rsidRDefault="00946177" w:rsidP="00650ACC">
      <w:pPr>
        <w:jc w:val="center"/>
        <w:rPr>
          <w:sz w:val="28"/>
        </w:rPr>
      </w:pPr>
    </w:p>
    <w:p w:rsidR="00946177" w:rsidRPr="00650ACC" w:rsidRDefault="00946177" w:rsidP="00650AC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650ACC">
        <w:rPr>
          <w:rFonts w:ascii="TH SarabunPSK" w:hAnsi="TH SarabunPSK" w:cs="TH SarabunPSK"/>
          <w:b/>
          <w:bCs/>
          <w:sz w:val="28"/>
          <w:cs/>
        </w:rPr>
        <w:t>ความเป็นมา</w:t>
      </w:r>
    </w:p>
    <w:p w:rsidR="009A7756" w:rsidRDefault="00946177" w:rsidP="009A7756">
      <w:pPr>
        <w:ind w:right="146" w:firstLine="720"/>
        <w:jc w:val="thaiDistribute"/>
        <w:rPr>
          <w:rFonts w:ascii="TH SarabunPSK" w:hAnsi="TH SarabunPSK" w:cs="TH SarabunPSK"/>
          <w:sz w:val="28"/>
        </w:rPr>
      </w:pPr>
      <w:r w:rsidRPr="00650ACC">
        <w:rPr>
          <w:rFonts w:ascii="TH SarabunPSK" w:hAnsi="TH SarabunPSK" w:cs="TH SarabunPSK"/>
          <w:sz w:val="28"/>
          <w:cs/>
        </w:rPr>
        <w:t xml:space="preserve">โครงการวิจัย </w:t>
      </w:r>
      <w:r w:rsidRPr="00650ACC">
        <w:rPr>
          <w:rFonts w:ascii="TH SarabunPSK" w:hAnsi="TH SarabunPSK" w:cs="TH SarabunPSK"/>
          <w:sz w:val="28"/>
        </w:rPr>
        <w:t>“</w:t>
      </w:r>
      <w:r w:rsidRPr="00650ACC">
        <w:rPr>
          <w:rFonts w:ascii="TH SarabunPSK" w:hAnsi="TH SarabunPSK" w:cs="TH SarabunPSK" w:hint="cs"/>
          <w:sz w:val="28"/>
          <w:cs/>
        </w:rPr>
        <w:t>เครือข่ายการวิจารณ์</w:t>
      </w:r>
      <w:r w:rsidRPr="00650ACC">
        <w:rPr>
          <w:rFonts w:ascii="TH SarabunPSK" w:hAnsi="TH SarabunPSK" w:cs="TH SarabunPSK"/>
          <w:sz w:val="28"/>
        </w:rPr>
        <w:t xml:space="preserve">: </w:t>
      </w:r>
      <w:r w:rsidRPr="00650ACC">
        <w:rPr>
          <w:rFonts w:ascii="TH SarabunPSK" w:hAnsi="TH SarabunPSK" w:cs="TH SarabunPSK" w:hint="cs"/>
          <w:sz w:val="28"/>
          <w:cs/>
        </w:rPr>
        <w:t>การวิจัยและพัฒนา</w:t>
      </w:r>
      <w:proofErr w:type="gramStart"/>
      <w:r w:rsidRPr="00650ACC">
        <w:rPr>
          <w:rFonts w:ascii="TH SarabunPSK" w:hAnsi="TH SarabunPSK" w:cs="TH SarabunPSK"/>
          <w:sz w:val="28"/>
        </w:rPr>
        <w:t>”</w:t>
      </w:r>
      <w:r w:rsidRPr="00650ACC">
        <w:rPr>
          <w:rFonts w:ascii="TH SarabunPSK" w:hAnsi="TH SarabunPSK" w:cs="TH SarabunPSK"/>
          <w:sz w:val="28"/>
          <w:cs/>
        </w:rPr>
        <w:t xml:space="preserve">  ได้รับทุนสนับสนุนจากสำนักงานกองทุนสนับสนุนการวิจัย</w:t>
      </w:r>
      <w:proofErr w:type="gramEnd"/>
      <w:r w:rsidRPr="00650ACC">
        <w:rPr>
          <w:rFonts w:ascii="TH SarabunPSK" w:hAnsi="TH SarabunPSK" w:cs="TH SarabunPSK"/>
          <w:sz w:val="28"/>
          <w:cs/>
        </w:rPr>
        <w:t xml:space="preserve"> (สกว.)  </w:t>
      </w:r>
      <w:r w:rsidR="009A7756">
        <w:rPr>
          <w:rFonts w:ascii="TH SarabunPSK" w:hAnsi="TH SarabunPSK" w:cs="TH SarabunPSK" w:hint="cs"/>
          <w:sz w:val="28"/>
          <w:cs/>
        </w:rPr>
        <w:t xml:space="preserve"> โครงการนี้ยัง</w:t>
      </w:r>
      <w:r w:rsidR="009A7756" w:rsidRPr="00A16FE8">
        <w:rPr>
          <w:rFonts w:ascii="TH SarabunPSK" w:eastAsia="Calibri" w:hAnsi="TH SarabunPSK" w:cs="TH SarabunPSK"/>
          <w:sz w:val="28"/>
          <w:cs/>
        </w:rPr>
        <w:t>เป็น</w:t>
      </w:r>
      <w:r w:rsidR="009A7756">
        <w:rPr>
          <w:rFonts w:ascii="TH SarabunPSK" w:hAnsi="TH SarabunPSK" w:cs="TH SarabunPSK" w:hint="cs"/>
          <w:sz w:val="28"/>
          <w:cs/>
        </w:rPr>
        <w:t>การทำวิจัย</w:t>
      </w:r>
      <w:r w:rsidR="009A7756" w:rsidRPr="00A16FE8">
        <w:rPr>
          <w:rFonts w:ascii="TH SarabunPSK" w:eastAsia="Calibri" w:hAnsi="TH SarabunPSK" w:cs="TH SarabunPSK"/>
          <w:sz w:val="28"/>
          <w:cs/>
        </w:rPr>
        <w:t>สืบเนื่องมาจาก</w:t>
      </w:r>
      <w:r w:rsidR="009A7756" w:rsidRPr="00A16FE8">
        <w:rPr>
          <w:rFonts w:ascii="TH SarabunPSK" w:eastAsia="Calibri" w:hAnsi="TH SarabunPSK" w:cs="TH SarabunPSK" w:hint="cs"/>
          <w:sz w:val="28"/>
          <w:cs/>
        </w:rPr>
        <w:t>ชุดโครงการวิจัยที่</w:t>
      </w:r>
      <w:r w:rsidR="009A7756" w:rsidRPr="00A16FE8">
        <w:rPr>
          <w:rFonts w:ascii="TH SarabunPSK" w:eastAsia="Calibri" w:hAnsi="TH SarabunPSK" w:cs="TH SarabunPSK"/>
          <w:sz w:val="28"/>
          <w:cs/>
        </w:rPr>
        <w:t xml:space="preserve">เกี่ยวกับการวิจารณ์ศิลปะ </w:t>
      </w:r>
      <w:r w:rsidR="009A7756" w:rsidRPr="00A16FE8">
        <w:rPr>
          <w:rFonts w:ascii="TH SarabunPSK" w:eastAsia="Calibri" w:hAnsi="TH SarabunPSK" w:cs="TH SarabunPSK" w:hint="cs"/>
          <w:sz w:val="28"/>
          <w:cs/>
        </w:rPr>
        <w:t xml:space="preserve">จำนวน </w:t>
      </w:r>
      <w:r w:rsidR="009A7756">
        <w:rPr>
          <w:rFonts w:ascii="TH SarabunPSK" w:hAnsi="TH SarabunPSK" w:cs="TH SarabunPSK" w:hint="cs"/>
          <w:sz w:val="28"/>
          <w:cs/>
        </w:rPr>
        <w:t>๔</w:t>
      </w:r>
      <w:r w:rsidR="009A7756" w:rsidRPr="00A16FE8">
        <w:rPr>
          <w:rFonts w:ascii="TH SarabunPSK" w:eastAsia="Calibri" w:hAnsi="TH SarabunPSK" w:cs="TH SarabunPSK" w:hint="cs"/>
          <w:sz w:val="28"/>
          <w:cs/>
        </w:rPr>
        <w:t xml:space="preserve"> โครงการ</w:t>
      </w:r>
      <w:r w:rsidR="009A7756" w:rsidRPr="00A16FE8">
        <w:rPr>
          <w:rFonts w:ascii="TH SarabunPSK" w:eastAsia="Calibri" w:hAnsi="TH SarabunPSK" w:cs="TH SarabunPSK"/>
          <w:sz w:val="28"/>
          <w:cs/>
        </w:rPr>
        <w:t xml:space="preserve"> ซึ่งดำเนินการมาตลอดในระยะเวลา </w:t>
      </w:r>
      <w:r w:rsidR="009A7756">
        <w:rPr>
          <w:rFonts w:ascii="TH SarabunPSK" w:hAnsi="TH SarabunPSK" w:cs="TH SarabunPSK"/>
          <w:sz w:val="28"/>
          <w:cs/>
        </w:rPr>
        <w:t>๑๖</w:t>
      </w:r>
      <w:r w:rsidR="009A7756" w:rsidRPr="00A16FE8">
        <w:rPr>
          <w:rFonts w:ascii="TH SarabunPSK" w:eastAsia="Calibri" w:hAnsi="TH SarabunPSK" w:cs="TH SarabunPSK"/>
          <w:sz w:val="28"/>
        </w:rPr>
        <w:t xml:space="preserve"> </w:t>
      </w:r>
      <w:r w:rsidR="009A7756" w:rsidRPr="00A16FE8">
        <w:rPr>
          <w:rFonts w:ascii="TH SarabunPSK" w:eastAsia="Calibri" w:hAnsi="TH SarabunPSK" w:cs="TH SarabunPSK"/>
          <w:sz w:val="28"/>
          <w:cs/>
        </w:rPr>
        <w:t>ปีที่ผ่านมา</w:t>
      </w:r>
      <w:r w:rsidR="009A7756" w:rsidRPr="00A16FE8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="009A7756">
        <w:rPr>
          <w:rFonts w:ascii="TH SarabunPSK" w:hAnsi="TH SarabunPSK" w:cs="TH SarabunPSK" w:hint="cs"/>
          <w:sz w:val="28"/>
          <w:cs/>
        </w:rPr>
        <w:t>จึงได้</w:t>
      </w:r>
      <w:r w:rsidR="009A7756" w:rsidRPr="00A16FE8">
        <w:rPr>
          <w:rFonts w:ascii="TH SarabunPSK" w:eastAsia="Calibri" w:hAnsi="TH SarabunPSK" w:cs="TH SarabunPSK" w:hint="cs"/>
          <w:sz w:val="28"/>
          <w:cs/>
        </w:rPr>
        <w:t>สั่งสมองค์ความรู้และความเข้าใจเกี่ยวกับการวิจารณ์</w:t>
      </w:r>
      <w:r w:rsidR="009A7756">
        <w:rPr>
          <w:rFonts w:ascii="TH SarabunPSK" w:hAnsi="TH SarabunPSK" w:cs="TH SarabunPSK" w:hint="cs"/>
          <w:sz w:val="28"/>
          <w:cs/>
        </w:rPr>
        <w:t>ศิลปะในหลากหลายประเด็น  หากพิจารณาเฉพาะการวิจัยในสาขาวรรณศิลป์พบว่า โครงการฯ ที่ผ่านมาต่างได้ศึกษาและวิเคราะห์การวิจารณ์วรรณกรรมของไทยในหลากหลายแง่มุม  ดังนี้</w:t>
      </w:r>
    </w:p>
    <w:p w:rsidR="009A7756" w:rsidRDefault="009A7756" w:rsidP="009A7756">
      <w:pPr>
        <w:pStyle w:val="a"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567"/>
        </w:tabs>
        <w:spacing w:after="0" w:line="100" w:lineRule="atLeast"/>
        <w:ind w:left="0" w:firstLine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</w:t>
      </w:r>
      <w:r w:rsidRPr="00A16FE8">
        <w:rPr>
          <w:rFonts w:ascii="TH SarabunPSK" w:hAnsi="TH SarabunPSK" w:cs="TH SarabunPSK" w:hint="cs"/>
          <w:sz w:val="28"/>
          <w:cs/>
        </w:rPr>
        <w:t>รวบรวม  ศึกษา และวิเคราะห์การวิจารณ์</w:t>
      </w:r>
      <w:r>
        <w:rPr>
          <w:rFonts w:ascii="TH SarabunPSK" w:hAnsi="TH SarabunPSK" w:cs="TH SarabunPSK" w:hint="cs"/>
          <w:sz w:val="28"/>
          <w:cs/>
        </w:rPr>
        <w:t>วรรณกรรม</w:t>
      </w:r>
      <w:r w:rsidRPr="00A16FE8">
        <w:rPr>
          <w:rFonts w:ascii="TH SarabunPSK" w:hAnsi="TH SarabunPSK" w:cs="TH SarabunPSK" w:hint="cs"/>
          <w:sz w:val="28"/>
          <w:cs/>
        </w:rPr>
        <w:t xml:space="preserve">ในประเทศไทย  โดยศึกษาจากบทวิจารณ์ที่เผยแพร่ในสื่อสิ่งพิมพ์ระหว่าง พ.ศ. </w:t>
      </w:r>
      <w:r>
        <w:rPr>
          <w:rFonts w:ascii="TH SarabunPSK" w:hAnsi="TH SarabunPSK" w:cs="TH SarabunPSK" w:hint="cs"/>
          <w:sz w:val="28"/>
          <w:cs/>
        </w:rPr>
        <w:t>๒๔๗๕</w:t>
      </w:r>
      <w:r w:rsidRPr="00A16FE8"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 w:hint="cs"/>
          <w:sz w:val="28"/>
          <w:cs/>
        </w:rPr>
        <w:t>๒๕๔๔</w:t>
      </w:r>
      <w:r w:rsidRPr="00A16FE8">
        <w:rPr>
          <w:rFonts w:ascii="TH SarabunPSK" w:hAnsi="TH SarabunPSK" w:cs="TH SarabunPSK" w:hint="cs"/>
          <w:sz w:val="28"/>
          <w:cs/>
        </w:rPr>
        <w:t xml:space="preserve">  พร้อมคัดสรรบทวิจารณ์ตัวอย่างที่มีพลังทางปัญญา ทั้งบทวิจารณ์ไทยและต่างประเทศจำนวน </w:t>
      </w:r>
      <w:r>
        <w:rPr>
          <w:rFonts w:ascii="TH SarabunPSK" w:hAnsi="TH SarabunPSK" w:cs="TH SarabunPSK" w:hint="cs"/>
          <w:sz w:val="28"/>
          <w:cs/>
        </w:rPr>
        <w:t>๕๐</w:t>
      </w:r>
      <w:r w:rsidRPr="00A16FE8">
        <w:rPr>
          <w:rFonts w:ascii="TH SarabunPSK" w:hAnsi="TH SarabunPSK" w:cs="TH SarabunPSK" w:hint="cs"/>
          <w:sz w:val="28"/>
          <w:cs/>
        </w:rPr>
        <w:t xml:space="preserve"> บทในแต่ละสาขาพร้อมบทวิเคราะห์</w:t>
      </w:r>
      <w:r>
        <w:rPr>
          <w:rFonts w:ascii="TH SarabunPSK" w:hAnsi="TH SarabunPSK" w:cs="TH SarabunPSK" w:hint="cs"/>
          <w:sz w:val="28"/>
          <w:cs/>
        </w:rPr>
        <w:t xml:space="preserve">  ในโครงการ</w:t>
      </w:r>
      <w:r w:rsidRPr="00A16FE8">
        <w:rPr>
          <w:rFonts w:ascii="TH SarabunPSK" w:hAnsi="TH SarabunPSK" w:cs="TH SarabunPSK" w:hint="cs"/>
          <w:sz w:val="28"/>
          <w:cs/>
        </w:rPr>
        <w:t xml:space="preserve">วิจัย </w:t>
      </w:r>
      <w:r w:rsidRPr="00A16FE8">
        <w:rPr>
          <w:rFonts w:ascii="TH SarabunPSK" w:hAnsi="TH SarabunPSK" w:cs="TH SarabunPSK"/>
          <w:sz w:val="28"/>
          <w:cs/>
        </w:rPr>
        <w:t xml:space="preserve"> “การวิจารณ์ในฐานะพลังทางปัญญาของสังคมร่วมสมัย ภาค </w:t>
      </w:r>
      <w:r>
        <w:rPr>
          <w:rFonts w:ascii="TH SarabunPSK" w:hAnsi="TH SarabunPSK" w:cs="TH SarabunPSK"/>
          <w:sz w:val="28"/>
          <w:cs/>
        </w:rPr>
        <w:t>๑</w:t>
      </w:r>
      <w:r w:rsidRPr="00A16FE8">
        <w:rPr>
          <w:rFonts w:ascii="TH SarabunPSK" w:hAnsi="TH SarabunPSK" w:cs="TH SarabunPSK"/>
          <w:sz w:val="28"/>
        </w:rPr>
        <w:t>”</w:t>
      </w:r>
      <w:r w:rsidRPr="00A16FE8">
        <w:rPr>
          <w:rFonts w:ascii="TH SarabunPSK" w:hAnsi="TH SarabunPSK" w:cs="TH SarabunPSK" w:hint="cs"/>
          <w:sz w:val="28"/>
          <w:cs/>
        </w:rPr>
        <w:t xml:space="preserve"> </w:t>
      </w:r>
      <w:r w:rsidRPr="00A16FE8">
        <w:rPr>
          <w:rFonts w:ascii="TH SarabunPSK" w:hAnsi="TH SarabunPSK" w:cs="TH SarabunPSK"/>
          <w:sz w:val="28"/>
        </w:rPr>
        <w:t xml:space="preserve">  </w:t>
      </w:r>
    </w:p>
    <w:p w:rsidR="009A7756" w:rsidRDefault="009A7756" w:rsidP="009A7756">
      <w:pPr>
        <w:pStyle w:val="a"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567"/>
        </w:tabs>
        <w:spacing w:after="0" w:line="100" w:lineRule="atLeast"/>
        <w:ind w:left="0" w:firstLine="426"/>
        <w:jc w:val="thaiDistribute"/>
        <w:rPr>
          <w:rFonts w:ascii="TH SarabunPSK" w:hAnsi="TH SarabunPSK" w:cs="TH SarabunPSK"/>
          <w:sz w:val="28"/>
        </w:rPr>
      </w:pPr>
      <w:r w:rsidRPr="00A16FE8">
        <w:rPr>
          <w:rFonts w:ascii="TH SarabunPSK" w:hAnsi="TH SarabunPSK" w:cs="TH SarabunPSK" w:hint="cs"/>
          <w:sz w:val="28"/>
          <w:cs/>
        </w:rPr>
        <w:t>การขยายการวิจัยไปสู่การกระตุ้นการสร้างบทวิจารณ์จากผู้รับทั่วไปด้วย</w:t>
      </w:r>
      <w:r w:rsidRPr="00A16FE8">
        <w:rPr>
          <w:rFonts w:ascii="TH SarabunPSK" w:hAnsi="TH SarabunPSK" w:cs="TH SarabunPSK"/>
          <w:sz w:val="28"/>
          <w:cs/>
        </w:rPr>
        <w:t xml:space="preserve">การวิจัยในรูปของห้องทดลอง </w:t>
      </w:r>
      <w:r w:rsidRPr="00A16FE8">
        <w:rPr>
          <w:rFonts w:ascii="TH SarabunPSK" w:hAnsi="TH SarabunPSK" w:cs="TH SarabunPSK"/>
          <w:sz w:val="28"/>
        </w:rPr>
        <w:t xml:space="preserve">(laboratory research)  </w:t>
      </w:r>
      <w:r w:rsidRPr="00A16FE8">
        <w:rPr>
          <w:rFonts w:ascii="TH SarabunPSK" w:hAnsi="TH SarabunPSK" w:cs="TH SarabunPSK"/>
          <w:sz w:val="28"/>
          <w:cs/>
        </w:rPr>
        <w:t>โดยให้ความสำคัญกับการวิจารณ์ในเชิงปฏิบัติ ซึ่งเป็นตัวอย่างของการจัดการความรู้ในรูปแบบหนึ่ง</w:t>
      </w:r>
      <w:r w:rsidRPr="00A16FE8">
        <w:rPr>
          <w:rFonts w:ascii="TH SarabunPSK" w:hAnsi="TH SarabunPSK" w:cs="TH SarabunPSK" w:hint="cs"/>
          <w:sz w:val="28"/>
          <w:cs/>
        </w:rPr>
        <w:t xml:space="preserve">  </w:t>
      </w:r>
      <w:r w:rsidRPr="00A16FE8">
        <w:rPr>
          <w:rFonts w:ascii="TH SarabunPSK" w:hAnsi="TH SarabunPSK" w:cs="TH SarabunPSK"/>
          <w:sz w:val="28"/>
          <w:cs/>
        </w:rPr>
        <w:t>นับว่าเป็นการบุกเบิกวิธีการวิจัยแบบใหม่</w:t>
      </w:r>
      <w:r>
        <w:rPr>
          <w:rFonts w:ascii="TH SarabunPSK" w:hAnsi="TH SarabunPSK" w:cs="TH SarabunPSK" w:hint="cs"/>
          <w:sz w:val="28"/>
          <w:cs/>
        </w:rPr>
        <w:t xml:space="preserve">  ในโครงการวิจัย </w:t>
      </w:r>
      <w:r w:rsidRPr="00A16FE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16FE8">
        <w:rPr>
          <w:rFonts w:ascii="TH SarabunPSK" w:hAnsi="TH SarabunPSK" w:cs="TH SarabunPSK"/>
          <w:sz w:val="28"/>
          <w:cs/>
        </w:rPr>
        <w:t xml:space="preserve">“การวิจารณ์ในฐานะพลังทางปัญญาของสังคมร่วมสมัย ภาค </w:t>
      </w:r>
      <w:r>
        <w:rPr>
          <w:rFonts w:ascii="TH SarabunPSK" w:hAnsi="TH SarabunPSK" w:cs="TH SarabunPSK"/>
          <w:sz w:val="28"/>
          <w:cs/>
        </w:rPr>
        <w:t>๒</w:t>
      </w:r>
      <w:r w:rsidRPr="00A16FE8">
        <w:rPr>
          <w:rFonts w:ascii="TH SarabunPSK" w:hAnsi="TH SarabunPSK" w:cs="TH SarabunPSK"/>
          <w:sz w:val="28"/>
        </w:rPr>
        <w:t xml:space="preserve">”   </w:t>
      </w:r>
    </w:p>
    <w:p w:rsidR="009A7756" w:rsidRDefault="009A7756" w:rsidP="009A7756">
      <w:pPr>
        <w:pStyle w:val="a"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567"/>
        </w:tabs>
        <w:spacing w:after="0" w:line="100" w:lineRule="atLeast"/>
        <w:ind w:left="0" w:firstLine="426"/>
        <w:jc w:val="thaiDistribute"/>
        <w:rPr>
          <w:rFonts w:ascii="TH SarabunPSK" w:hAnsi="TH SarabunPSK" w:cs="TH SarabunPSK"/>
          <w:sz w:val="28"/>
        </w:rPr>
      </w:pPr>
      <w:r w:rsidRPr="00A16FE8">
        <w:rPr>
          <w:rFonts w:ascii="TH SarabunPSK" w:hAnsi="TH SarabunPSK" w:cs="TH SarabunPSK"/>
          <w:sz w:val="28"/>
          <w:cs/>
        </w:rPr>
        <w:t>การเชื่อมโยงความรู้และประสบการณ์</w:t>
      </w:r>
      <w:r w:rsidRPr="00A16FE8">
        <w:rPr>
          <w:rFonts w:ascii="TH SarabunPSK" w:hAnsi="TH SarabunPSK" w:cs="TH SarabunPSK" w:hint="cs"/>
          <w:sz w:val="28"/>
          <w:cs/>
        </w:rPr>
        <w:t>การวิจารณ์ศิลปะ</w:t>
      </w:r>
      <w:r w:rsidRPr="00A16FE8">
        <w:rPr>
          <w:rFonts w:ascii="TH SarabunPSK" w:hAnsi="TH SarabunPSK" w:cs="TH SarabunPSK"/>
          <w:sz w:val="28"/>
          <w:cs/>
        </w:rPr>
        <w:t xml:space="preserve">เข้าสู่สังคม   </w:t>
      </w:r>
      <w:r w:rsidRPr="00A16FE8">
        <w:rPr>
          <w:rFonts w:ascii="TH SarabunPSK" w:hAnsi="TH SarabunPSK" w:cs="TH SarabunPSK" w:hint="cs"/>
          <w:sz w:val="28"/>
          <w:cs/>
        </w:rPr>
        <w:t xml:space="preserve">โดยศึกษาว่าการวิจารณ์ศิลปะมีผลกระทบต่อสภาวะและการเปลี่ยนแปลงต่อปรากฏการณ์ของสังคม  </w:t>
      </w:r>
      <w:r w:rsidRPr="00A16FE8">
        <w:rPr>
          <w:rFonts w:ascii="TH SarabunPSK" w:hAnsi="TH SarabunPSK" w:cs="TH SarabunPSK"/>
          <w:sz w:val="28"/>
          <w:cs/>
        </w:rPr>
        <w:t xml:space="preserve">  </w:t>
      </w:r>
      <w:r w:rsidRPr="00A16FE8">
        <w:rPr>
          <w:rFonts w:ascii="TH SarabunPSK" w:hAnsi="TH SarabunPSK" w:cs="TH SarabunPSK" w:hint="cs"/>
          <w:sz w:val="28"/>
          <w:cs/>
        </w:rPr>
        <w:t>ทั้ง</w:t>
      </w:r>
      <w:r w:rsidRPr="00A16FE8">
        <w:rPr>
          <w:rFonts w:ascii="TH SarabunPSK" w:hAnsi="TH SarabunPSK" w:cs="TH SarabunPSK"/>
          <w:sz w:val="28"/>
          <w:cs/>
        </w:rPr>
        <w:t xml:space="preserve">ในด้านของการรับ การเสพ และการบริโภคงานศิลปะ  รวมทั้งชี้ให้เห็นศักยภาพของพื้นที่ใหม่ของโลกไซเบอร์ที่จะเอื้อต่อการสร้างวัฒนธรรมการวิจารณ์  </w:t>
      </w:r>
      <w:r>
        <w:rPr>
          <w:rFonts w:ascii="TH SarabunPSK" w:hAnsi="TH SarabunPSK" w:cs="TH SarabunPSK" w:hint="cs"/>
          <w:sz w:val="28"/>
          <w:cs/>
        </w:rPr>
        <w:t>ในโครงการวิจัย</w:t>
      </w:r>
      <w:r w:rsidRPr="00A16FE8">
        <w:rPr>
          <w:rFonts w:ascii="TH SarabunPSK" w:hAnsi="TH SarabunPSK" w:cs="TH SarabunPSK"/>
          <w:sz w:val="28"/>
          <w:cs/>
        </w:rPr>
        <w:t xml:space="preserve"> </w:t>
      </w:r>
      <w:r w:rsidRPr="00A16FE8">
        <w:rPr>
          <w:rFonts w:ascii="TH SarabunPSK" w:hAnsi="TH SarabunPSK" w:cs="TH SarabunPSK" w:hint="cs"/>
          <w:sz w:val="28"/>
          <w:cs/>
        </w:rPr>
        <w:t xml:space="preserve"> </w:t>
      </w:r>
      <w:r w:rsidRPr="00A16FE8">
        <w:rPr>
          <w:rFonts w:ascii="TH SarabunPSK" w:hAnsi="TH SarabunPSK" w:cs="TH SarabunPSK"/>
          <w:sz w:val="28"/>
          <w:cs/>
        </w:rPr>
        <w:t xml:space="preserve">“การวิจารณ์ในฐานะปรากฏการณ์ของสังคมร่วมสมัยเพื่อพัฒนาความรู้ด้านสังคมศาสตร์การวิจารณ์ ภาค </w:t>
      </w:r>
      <w:r>
        <w:rPr>
          <w:rFonts w:ascii="TH SarabunPSK" w:hAnsi="TH SarabunPSK" w:cs="TH SarabunPSK"/>
          <w:sz w:val="28"/>
          <w:cs/>
        </w:rPr>
        <w:t>๑</w:t>
      </w:r>
      <w:r w:rsidRPr="00A16FE8">
        <w:rPr>
          <w:rFonts w:ascii="TH SarabunPSK" w:hAnsi="TH SarabunPSK" w:cs="TH SarabunPSK"/>
          <w:sz w:val="28"/>
        </w:rPr>
        <w:t xml:space="preserve"> </w:t>
      </w:r>
      <w:r w:rsidRPr="00A16FE8">
        <w:rPr>
          <w:rFonts w:ascii="TH SarabunPSK" w:hAnsi="TH SarabunPSK" w:cs="TH SarabunPSK"/>
          <w:sz w:val="28"/>
          <w:cs/>
        </w:rPr>
        <w:t xml:space="preserve">และ </w:t>
      </w:r>
      <w:r>
        <w:rPr>
          <w:rFonts w:ascii="TH SarabunPSK" w:hAnsi="TH SarabunPSK" w:cs="TH SarabunPSK"/>
          <w:sz w:val="28"/>
          <w:cs/>
        </w:rPr>
        <w:t>๒</w:t>
      </w:r>
      <w:r w:rsidRPr="00A16FE8">
        <w:rPr>
          <w:rFonts w:ascii="TH SarabunPSK" w:hAnsi="TH SarabunPSK" w:cs="TH SarabunPSK"/>
          <w:sz w:val="28"/>
        </w:rPr>
        <w:t xml:space="preserve">”  </w:t>
      </w:r>
    </w:p>
    <w:p w:rsidR="009A7756" w:rsidRPr="0054275B" w:rsidRDefault="009A7756" w:rsidP="009A7756">
      <w:pPr>
        <w:pStyle w:val="a"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567"/>
        </w:tabs>
        <w:spacing w:after="0" w:line="100" w:lineRule="atLeast"/>
        <w:ind w:left="0" w:firstLine="42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</w:t>
      </w:r>
      <w:r w:rsidRPr="00A16FE8">
        <w:rPr>
          <w:rFonts w:ascii="TH SarabunPSK" w:hAnsi="TH SarabunPSK" w:cs="TH SarabunPSK" w:hint="cs"/>
          <w:sz w:val="28"/>
          <w:cs/>
        </w:rPr>
        <w:t>ขยายพื้นที่การศึกษาการวิจารณ์จากสื่อลายลักษณ์ไปยังสื่ออินเทอร์เน็ตด้วย ซึ่งผลการวิจัยชี้ให้เห็นว่า  การวิจารณ์ศิลปะใน</w:t>
      </w:r>
      <w:r w:rsidRPr="00A16FE8">
        <w:rPr>
          <w:rFonts w:ascii="TH SarabunPSK" w:hAnsi="TH SarabunPSK" w:cs="TH SarabunPSK"/>
          <w:sz w:val="28"/>
          <w:cs/>
        </w:rPr>
        <w:t>สื่อสิ่งพิมพ์ถดถอยไปมาก</w:t>
      </w:r>
      <w:r w:rsidRPr="00A16FE8">
        <w:rPr>
          <w:rFonts w:ascii="TH SarabunPSK" w:hAnsi="TH SarabunPSK" w:cs="TH SarabunPSK" w:hint="cs"/>
          <w:sz w:val="28"/>
          <w:cs/>
        </w:rPr>
        <w:t xml:space="preserve"> </w:t>
      </w:r>
      <w:r w:rsidRPr="00A16FE8">
        <w:rPr>
          <w:rFonts w:ascii="TH SarabunPSK" w:hAnsi="TH SarabunPSK" w:cs="TH SarabunPSK"/>
          <w:sz w:val="28"/>
          <w:cs/>
        </w:rPr>
        <w:t xml:space="preserve"> </w:t>
      </w:r>
      <w:r w:rsidRPr="00A16FE8">
        <w:rPr>
          <w:rFonts w:ascii="TH SarabunPSK" w:hAnsi="TH SarabunPSK" w:cs="TH SarabunPSK" w:hint="cs"/>
          <w:sz w:val="28"/>
          <w:cs/>
        </w:rPr>
        <w:t>ขณะเดียวกันสื่ออินเทอร์เน็ตเป็นพื้นที่ใหม่ที่</w:t>
      </w:r>
      <w:r w:rsidRPr="00A16FE8">
        <w:rPr>
          <w:rFonts w:ascii="TH SarabunPSK" w:hAnsi="TH SarabunPSK" w:cs="TH SarabunPSK"/>
          <w:sz w:val="28"/>
          <w:cs/>
        </w:rPr>
        <w:t xml:space="preserve">เสริมวัฒนธรรมลายลักษณ์ในด้านของการวิจารณ์ได้อย่างมีนัยสำคัญ </w:t>
      </w:r>
      <w:r w:rsidRPr="00A16FE8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ในโครงการวิจัย</w:t>
      </w:r>
      <w:r w:rsidRPr="00A16FE8">
        <w:rPr>
          <w:rFonts w:ascii="TH SarabunPSK" w:hAnsi="TH SarabunPSK" w:cs="TH SarabunPSK"/>
          <w:sz w:val="28"/>
          <w:cs/>
        </w:rPr>
        <w:t xml:space="preserve"> “การวิจารณ์ศิลปะ</w:t>
      </w:r>
      <w:r w:rsidRPr="00A16FE8">
        <w:rPr>
          <w:rFonts w:ascii="TH SarabunPSK" w:hAnsi="TH SarabunPSK" w:cs="TH SarabunPSK"/>
          <w:sz w:val="28"/>
        </w:rPr>
        <w:t xml:space="preserve">: </w:t>
      </w:r>
      <w:r w:rsidRPr="00A16FE8">
        <w:rPr>
          <w:rFonts w:ascii="TH SarabunPSK" w:hAnsi="TH SarabunPSK" w:cs="TH SarabunPSK"/>
          <w:sz w:val="28"/>
          <w:cs/>
        </w:rPr>
        <w:t xml:space="preserve">รอยต่อระหว่างวัฒนธรรมลายลักษณ์กับวัฒนธรรมเสมือนจริง”   และในภาค </w:t>
      </w:r>
      <w:r>
        <w:rPr>
          <w:rFonts w:ascii="TH SarabunPSK" w:hAnsi="TH SarabunPSK" w:cs="TH SarabunPSK"/>
          <w:sz w:val="28"/>
          <w:cs/>
        </w:rPr>
        <w:t>๒</w:t>
      </w:r>
      <w:r w:rsidRPr="00A16FE8">
        <w:rPr>
          <w:rFonts w:ascii="TH SarabunPSK" w:hAnsi="TH SarabunPSK" w:cs="TH SarabunPSK"/>
          <w:sz w:val="28"/>
        </w:rPr>
        <w:t xml:space="preserve"> </w:t>
      </w:r>
      <w:r w:rsidRPr="00A16FE8">
        <w:rPr>
          <w:rFonts w:ascii="TH SarabunPSK" w:hAnsi="TH SarabunPSK" w:cs="TH SarabunPSK"/>
          <w:sz w:val="28"/>
          <w:cs/>
        </w:rPr>
        <w:t>ที่ใช้ชื่อว่า  “การวิจารณ์ศิลปะ</w:t>
      </w:r>
      <w:r w:rsidRPr="00A16FE8">
        <w:rPr>
          <w:rFonts w:ascii="TH SarabunPSK" w:hAnsi="TH SarabunPSK" w:cs="TH SarabunPSK"/>
          <w:sz w:val="28"/>
        </w:rPr>
        <w:t xml:space="preserve">: </w:t>
      </w:r>
      <w:r w:rsidRPr="00A16FE8">
        <w:rPr>
          <w:rFonts w:ascii="TH SarabunPSK" w:hAnsi="TH SarabunPSK" w:cs="TH SarabunPSK"/>
          <w:sz w:val="28"/>
          <w:cs/>
        </w:rPr>
        <w:t xml:space="preserve">รอยต่อระหว่างวัฒนธรรมสื่อสิ่งพิมพ์กับสื่ออินเทอร์เน็ต” </w:t>
      </w:r>
    </w:p>
    <w:p w:rsidR="009A7756" w:rsidRDefault="009A7756" w:rsidP="00650ACC">
      <w:pPr>
        <w:ind w:right="146" w:firstLine="720"/>
        <w:jc w:val="thaiDistribute"/>
        <w:rPr>
          <w:rFonts w:ascii="TH SarabunPSK" w:hAnsi="TH SarabunPSK" w:cs="TH SarabunPSK"/>
          <w:sz w:val="28"/>
        </w:rPr>
      </w:pPr>
    </w:p>
    <w:p w:rsidR="00946177" w:rsidRPr="00650ACC" w:rsidRDefault="00946177" w:rsidP="009A7756">
      <w:pPr>
        <w:ind w:right="146" w:firstLine="426"/>
        <w:jc w:val="thaiDistribute"/>
        <w:rPr>
          <w:rFonts w:ascii="TH SarabunPSK" w:hAnsi="TH SarabunPSK" w:cs="TH SarabunPSK"/>
          <w:sz w:val="28"/>
        </w:rPr>
      </w:pPr>
      <w:r w:rsidRPr="00650ACC">
        <w:rPr>
          <w:rFonts w:ascii="TH SarabunPSK" w:hAnsi="TH SarabunPSK" w:cs="TH SarabunPSK"/>
          <w:sz w:val="28"/>
          <w:cs/>
        </w:rPr>
        <w:t xml:space="preserve">ทั้งนี้  จากการดำเนินการวิจัยการวิจารณ์ศิลปะมาอย่างต่อเนื่อง </w:t>
      </w:r>
      <w:r w:rsidR="00650ACC">
        <w:rPr>
          <w:rFonts w:ascii="TH SarabunPSK" w:hAnsi="TH SarabunPSK" w:cs="TH SarabunPSK"/>
          <w:sz w:val="28"/>
          <w:cs/>
        </w:rPr>
        <w:t>๑๔</w:t>
      </w:r>
      <w:r w:rsidRPr="00650ACC">
        <w:rPr>
          <w:rFonts w:ascii="TH SarabunPSK" w:hAnsi="TH SarabunPSK" w:cs="TH SarabunPSK"/>
          <w:sz w:val="28"/>
        </w:rPr>
        <w:t xml:space="preserve"> </w:t>
      </w:r>
      <w:r w:rsidRPr="00650ACC">
        <w:rPr>
          <w:rFonts w:ascii="TH SarabunPSK" w:hAnsi="TH SarabunPSK" w:cs="TH SarabunPSK"/>
          <w:sz w:val="28"/>
          <w:cs/>
        </w:rPr>
        <w:t>ปี โครงการมีองค์ความรู้และข้</w:t>
      </w:r>
      <w:r w:rsidR="009A7756">
        <w:rPr>
          <w:rFonts w:ascii="TH SarabunPSK" w:hAnsi="TH SarabunPSK" w:cs="TH SarabunPSK"/>
          <w:sz w:val="28"/>
          <w:cs/>
        </w:rPr>
        <w:t>อสรุปจากการวิจัย</w:t>
      </w:r>
      <w:r w:rsidRPr="00650ACC">
        <w:rPr>
          <w:rFonts w:ascii="TH SarabunPSK" w:hAnsi="TH SarabunPSK" w:cs="TH SarabunPSK"/>
          <w:sz w:val="28"/>
          <w:cs/>
        </w:rPr>
        <w:t>ที่จะสามารถนำมาผนวกกับทิศทางใหม่ที่จะดำเนินการวิจัย</w:t>
      </w:r>
      <w:r w:rsidRPr="00650ACC">
        <w:rPr>
          <w:rFonts w:ascii="TH SarabunPSK" w:hAnsi="TH SarabunPSK" w:cs="TH SarabunPSK" w:hint="cs"/>
          <w:sz w:val="28"/>
          <w:cs/>
        </w:rPr>
        <w:t xml:space="preserve"> </w:t>
      </w:r>
      <w:r w:rsidRPr="00650ACC">
        <w:rPr>
          <w:rFonts w:ascii="TH SarabunPSK" w:hAnsi="TH SarabunPSK" w:cs="TH SarabunPSK"/>
          <w:sz w:val="28"/>
          <w:cs/>
        </w:rPr>
        <w:t xml:space="preserve"> คือ  โครงการวิจัย “เครือข่ายการวิจารณ์</w:t>
      </w:r>
      <w:r w:rsidRPr="00650ACC">
        <w:rPr>
          <w:rFonts w:ascii="TH SarabunPSK" w:hAnsi="TH SarabunPSK" w:cs="TH SarabunPSK"/>
          <w:sz w:val="28"/>
        </w:rPr>
        <w:t xml:space="preserve">: </w:t>
      </w:r>
      <w:r w:rsidRPr="00650ACC">
        <w:rPr>
          <w:rFonts w:ascii="TH SarabunPSK" w:hAnsi="TH SarabunPSK" w:cs="TH SarabunPSK"/>
          <w:sz w:val="28"/>
          <w:cs/>
        </w:rPr>
        <w:t>การวิจัยและพัฒนา”</w:t>
      </w:r>
      <w:r w:rsidRPr="00650ACC">
        <w:rPr>
          <w:rFonts w:ascii="TH SarabunPSK" w:hAnsi="TH SarabunPSK" w:cs="TH SarabunPSK" w:hint="cs"/>
          <w:sz w:val="28"/>
          <w:cs/>
        </w:rPr>
        <w:t xml:space="preserve">  ซึ่งแบ่งการดำเนินการเป็น </w:t>
      </w:r>
      <w:r w:rsidR="00650ACC">
        <w:rPr>
          <w:rFonts w:ascii="TH SarabunPSK" w:hAnsi="TH SarabunPSK" w:cs="TH SarabunPSK" w:hint="cs"/>
          <w:sz w:val="28"/>
          <w:cs/>
        </w:rPr>
        <w:t>๒</w:t>
      </w:r>
      <w:r w:rsidRPr="00650ACC">
        <w:rPr>
          <w:rFonts w:ascii="TH SarabunPSK" w:hAnsi="TH SarabunPSK" w:cs="TH SarabunPSK" w:hint="cs"/>
          <w:sz w:val="28"/>
          <w:cs/>
        </w:rPr>
        <w:t xml:space="preserve"> ระยะ   ระยะแรกเป็นเวลา </w:t>
      </w:r>
      <w:r w:rsidR="00650ACC">
        <w:rPr>
          <w:rFonts w:ascii="TH SarabunPSK" w:hAnsi="TH SarabunPSK" w:cs="TH SarabunPSK" w:hint="cs"/>
          <w:sz w:val="28"/>
          <w:cs/>
        </w:rPr>
        <w:t>๑</w:t>
      </w:r>
      <w:r w:rsidRPr="00650ACC">
        <w:rPr>
          <w:rFonts w:ascii="TH SarabunPSK" w:hAnsi="TH SarabunPSK" w:cs="TH SarabunPSK" w:hint="cs"/>
          <w:sz w:val="28"/>
          <w:cs/>
        </w:rPr>
        <w:t xml:space="preserve"> ปี  ระหว่างวันที่ </w:t>
      </w:r>
      <w:r w:rsidR="00650ACC">
        <w:rPr>
          <w:rFonts w:ascii="TH SarabunPSK" w:hAnsi="TH SarabunPSK" w:cs="TH SarabunPSK" w:hint="cs"/>
          <w:sz w:val="28"/>
          <w:cs/>
        </w:rPr>
        <w:t>๑๘</w:t>
      </w:r>
      <w:r w:rsidRPr="00650ACC">
        <w:rPr>
          <w:rFonts w:ascii="TH SarabunPSK" w:hAnsi="TH SarabunPSK" w:cs="TH SarabunPSK" w:hint="cs"/>
          <w:sz w:val="28"/>
          <w:cs/>
        </w:rPr>
        <w:t xml:space="preserve"> กันยายน </w:t>
      </w:r>
      <w:r w:rsidR="00650ACC">
        <w:rPr>
          <w:rFonts w:ascii="TH SarabunPSK" w:hAnsi="TH SarabunPSK" w:cs="TH SarabunPSK" w:hint="cs"/>
          <w:sz w:val="28"/>
          <w:cs/>
        </w:rPr>
        <w:t>๒๕๕๗</w:t>
      </w:r>
      <w:r w:rsidRPr="00650ACC">
        <w:rPr>
          <w:rFonts w:ascii="TH SarabunPSK" w:hAnsi="TH SarabunPSK" w:cs="TH SarabunPSK" w:hint="cs"/>
          <w:sz w:val="28"/>
          <w:cs/>
        </w:rPr>
        <w:t xml:space="preserve"> </w:t>
      </w:r>
      <w:r w:rsidRPr="00650ACC">
        <w:rPr>
          <w:rFonts w:ascii="TH SarabunPSK" w:hAnsi="TH SarabunPSK" w:cs="TH SarabunPSK"/>
          <w:sz w:val="28"/>
          <w:cs/>
        </w:rPr>
        <w:t>–</w:t>
      </w:r>
      <w:r w:rsidRPr="00650ACC">
        <w:rPr>
          <w:rFonts w:ascii="TH SarabunPSK" w:hAnsi="TH SarabunPSK" w:cs="TH SarabunPSK" w:hint="cs"/>
          <w:sz w:val="28"/>
          <w:cs/>
        </w:rPr>
        <w:t xml:space="preserve"> </w:t>
      </w:r>
      <w:r w:rsidR="00650ACC">
        <w:rPr>
          <w:rFonts w:ascii="TH SarabunPSK" w:hAnsi="TH SarabunPSK" w:cs="TH SarabunPSK" w:hint="cs"/>
          <w:sz w:val="28"/>
          <w:cs/>
        </w:rPr>
        <w:t>๑๗</w:t>
      </w:r>
      <w:r w:rsidRPr="00650ACC">
        <w:rPr>
          <w:rFonts w:ascii="TH SarabunPSK" w:hAnsi="TH SarabunPSK" w:cs="TH SarabunPSK" w:hint="cs"/>
          <w:sz w:val="28"/>
          <w:cs/>
        </w:rPr>
        <w:t xml:space="preserve"> กันยายน </w:t>
      </w:r>
      <w:r w:rsidR="00650ACC">
        <w:rPr>
          <w:rFonts w:ascii="TH SarabunPSK" w:hAnsi="TH SarabunPSK" w:cs="TH SarabunPSK" w:hint="cs"/>
          <w:sz w:val="28"/>
          <w:cs/>
        </w:rPr>
        <w:t>๒๕๕๘</w:t>
      </w:r>
      <w:r w:rsidRPr="00650ACC">
        <w:rPr>
          <w:rFonts w:ascii="TH SarabunPSK" w:hAnsi="TH SarabunPSK" w:cs="TH SarabunPSK" w:hint="cs"/>
          <w:sz w:val="28"/>
          <w:cs/>
        </w:rPr>
        <w:t xml:space="preserve">  ซึ่งมีคุณอัญชลี  ชัยวรพร เป็นหัวหน้าโครงการ  โดยเริ่มต้น</w:t>
      </w:r>
      <w:r w:rsidRPr="00650ACC">
        <w:rPr>
          <w:rFonts w:ascii="TH SarabunPSK" w:hAnsi="TH SarabunPSK" w:cs="TH SarabunPSK"/>
          <w:sz w:val="28"/>
          <w:cs/>
        </w:rPr>
        <w:t>ด้วยการสำรวจ รวบรวม วิเคราะห์ และประมวลเครือข่าย (</w:t>
      </w:r>
      <w:r w:rsidR="009A7756">
        <w:rPr>
          <w:rFonts w:ascii="TH SarabunPSK" w:hAnsi="TH SarabunPSK" w:cs="TH SarabunPSK"/>
          <w:sz w:val="28"/>
        </w:rPr>
        <w:t>compendium of n</w:t>
      </w:r>
      <w:r w:rsidRPr="00650ACC">
        <w:rPr>
          <w:rFonts w:ascii="TH SarabunPSK" w:hAnsi="TH SarabunPSK" w:cs="TH SarabunPSK"/>
          <w:sz w:val="28"/>
        </w:rPr>
        <w:t>etwork</w:t>
      </w:r>
      <w:r w:rsidRPr="00650ACC">
        <w:rPr>
          <w:rFonts w:ascii="TH SarabunPSK" w:hAnsi="TH SarabunPSK" w:cs="TH SarabunPSK"/>
          <w:sz w:val="28"/>
          <w:cs/>
        </w:rPr>
        <w:t xml:space="preserve">) การวิจารณ์ศิลปะ ทั้ง </w:t>
      </w:r>
      <w:r w:rsidR="00650ACC">
        <w:rPr>
          <w:rFonts w:ascii="TH SarabunPSK" w:hAnsi="TH SarabunPSK" w:cs="TH SarabunPSK"/>
          <w:sz w:val="28"/>
          <w:cs/>
        </w:rPr>
        <w:t>๕</w:t>
      </w:r>
      <w:r w:rsidRPr="00650ACC">
        <w:rPr>
          <w:rFonts w:ascii="TH SarabunPSK" w:hAnsi="TH SarabunPSK" w:cs="TH SarabunPSK"/>
          <w:sz w:val="28"/>
          <w:cs/>
        </w:rPr>
        <w:t xml:space="preserve"> สาขาในประเทศไทย  อันได้แก่ วรรณศิลป์ ทัศนศิลป์  ศิลปะการละคร  ภายนตร์ และสังคีตศิลป์ (ดนตรีไทย) </w:t>
      </w:r>
      <w:r w:rsidRPr="00650ACC">
        <w:rPr>
          <w:rFonts w:ascii="TH SarabunPSK" w:hAnsi="TH SarabunPSK" w:cs="TH SarabunPSK" w:hint="cs"/>
          <w:sz w:val="28"/>
          <w:cs/>
        </w:rPr>
        <w:t>และ</w:t>
      </w:r>
      <w:r w:rsidRPr="00650ACC">
        <w:rPr>
          <w:rFonts w:ascii="TH SarabunPSK" w:hAnsi="TH SarabunPSK" w:cs="TH SarabunPSK"/>
          <w:sz w:val="28"/>
          <w:cs/>
        </w:rPr>
        <w:t>จัดทำแผนที่เครือข่ายการวิจารณ์ศิลปะในประเทศไทย   โดยการสัมภาษณ์ผู้รู้ ทั้งผู้ที่มีผลงานวิจารณ์อยู่</w:t>
      </w:r>
      <w:r w:rsidRPr="00650ACC">
        <w:rPr>
          <w:rFonts w:ascii="TH SarabunPSK" w:hAnsi="TH SarabunPSK" w:cs="TH SarabunPSK"/>
          <w:sz w:val="28"/>
          <w:cs/>
        </w:rPr>
        <w:lastRenderedPageBreak/>
        <w:t>แล้ว และผู้ที่มิได้เขียนงานวิจารณ์เพื่อหาศักยภาพของเครือข่ายการวิจารณ์ศิลปะ  วิเคราะห์ข้อมูลและสกัดความรู้จากกิจกรรมและกรณีศึกษาต่างๆ</w:t>
      </w:r>
      <w:r w:rsidRPr="00650ACC">
        <w:rPr>
          <w:rFonts w:ascii="TH SarabunPSK" w:hAnsi="TH SarabunPSK" w:cs="TH SarabunPSK" w:hint="cs"/>
          <w:sz w:val="28"/>
          <w:cs/>
        </w:rPr>
        <w:t xml:space="preserve"> ได้ส่วนหนึ่งซึ่งได้เสนอรายงานความกว้าหน้าของการวิจัยในครั้งนั้นไปแล้ว</w:t>
      </w:r>
    </w:p>
    <w:p w:rsidR="00946177" w:rsidRPr="00650ACC" w:rsidRDefault="00946177" w:rsidP="00650ACC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650ACC">
        <w:rPr>
          <w:rFonts w:ascii="TH SarabunPSK" w:hAnsi="TH SarabunPSK" w:cs="TH SarabunPSK" w:hint="cs"/>
          <w:sz w:val="28"/>
          <w:cs/>
        </w:rPr>
        <w:t>สำหรับ</w:t>
      </w:r>
      <w:r w:rsidRPr="00650ACC">
        <w:rPr>
          <w:rFonts w:ascii="TH SarabunPSK" w:hAnsi="TH SarabunPSK" w:cs="TH SarabunPSK"/>
          <w:sz w:val="28"/>
          <w:cs/>
        </w:rPr>
        <w:t xml:space="preserve"> </w:t>
      </w:r>
      <w:r w:rsidRPr="00650ACC">
        <w:rPr>
          <w:rFonts w:ascii="TH SarabunPSK" w:hAnsi="TH SarabunPSK" w:cs="TH SarabunPSK" w:hint="cs"/>
          <w:sz w:val="28"/>
          <w:cs/>
        </w:rPr>
        <w:t xml:space="preserve"> </w:t>
      </w:r>
      <w:r w:rsidRPr="00650ACC">
        <w:rPr>
          <w:rFonts w:ascii="TH SarabunPSK" w:hAnsi="TH SarabunPSK" w:cs="TH SarabunPSK"/>
          <w:sz w:val="28"/>
          <w:cs/>
        </w:rPr>
        <w:t>โครงการวิจัย “เครือข่ายการวิจารณ์ศิลปะ</w:t>
      </w:r>
      <w:r w:rsidRPr="00650ACC">
        <w:rPr>
          <w:rFonts w:ascii="TH SarabunPSK" w:hAnsi="TH SarabunPSK" w:cs="TH SarabunPSK"/>
          <w:sz w:val="28"/>
        </w:rPr>
        <w:t xml:space="preserve">: </w:t>
      </w:r>
      <w:r w:rsidRPr="00650ACC">
        <w:rPr>
          <w:rFonts w:ascii="TH SarabunPSK" w:hAnsi="TH SarabunPSK" w:cs="TH SarabunPSK"/>
          <w:sz w:val="28"/>
          <w:cs/>
        </w:rPr>
        <w:t xml:space="preserve">การวิจัยและพัฒนา” ระยะที่ </w:t>
      </w:r>
      <w:proofErr w:type="gramStart"/>
      <w:r w:rsidR="00650ACC">
        <w:rPr>
          <w:rFonts w:ascii="TH SarabunPSK" w:hAnsi="TH SarabunPSK" w:cs="TH SarabunPSK"/>
          <w:sz w:val="28"/>
          <w:cs/>
        </w:rPr>
        <w:t>๒</w:t>
      </w:r>
      <w:r w:rsidRPr="00650ACC">
        <w:rPr>
          <w:rFonts w:ascii="TH SarabunPSK" w:hAnsi="TH SarabunPSK" w:cs="TH SarabunPSK"/>
          <w:sz w:val="28"/>
          <w:cs/>
        </w:rPr>
        <w:t xml:space="preserve">  (</w:t>
      </w:r>
      <w:proofErr w:type="gramEnd"/>
      <w:r w:rsidR="00650ACC">
        <w:rPr>
          <w:rFonts w:ascii="TH SarabunPSK" w:hAnsi="TH SarabunPSK" w:cs="TH SarabunPSK"/>
          <w:sz w:val="28"/>
          <w:cs/>
        </w:rPr>
        <w:t>๑</w:t>
      </w:r>
      <w:r w:rsidRPr="00650ACC">
        <w:rPr>
          <w:rFonts w:ascii="TH SarabunPSK" w:hAnsi="TH SarabunPSK" w:cs="TH SarabunPSK"/>
          <w:sz w:val="28"/>
          <w:cs/>
        </w:rPr>
        <w:t xml:space="preserve"> ตุลาคม </w:t>
      </w:r>
      <w:r w:rsidR="00650ACC">
        <w:rPr>
          <w:rFonts w:ascii="TH SarabunPSK" w:hAnsi="TH SarabunPSK" w:cs="TH SarabunPSK"/>
          <w:sz w:val="28"/>
          <w:cs/>
        </w:rPr>
        <w:t>๒๕๕๘</w:t>
      </w:r>
      <w:r w:rsidRPr="00650ACC">
        <w:rPr>
          <w:rFonts w:ascii="TH SarabunPSK" w:hAnsi="TH SarabunPSK" w:cs="TH SarabunPSK"/>
          <w:sz w:val="28"/>
          <w:cs/>
        </w:rPr>
        <w:t xml:space="preserve"> – </w:t>
      </w:r>
      <w:r w:rsidR="00650ACC">
        <w:rPr>
          <w:rFonts w:ascii="TH SarabunPSK" w:hAnsi="TH SarabunPSK" w:cs="TH SarabunPSK"/>
          <w:sz w:val="28"/>
          <w:cs/>
        </w:rPr>
        <w:t>๓๑</w:t>
      </w:r>
      <w:r w:rsidRPr="00650ACC">
        <w:rPr>
          <w:rFonts w:ascii="TH SarabunPSK" w:hAnsi="TH SarabunPSK" w:cs="TH SarabunPSK"/>
          <w:sz w:val="28"/>
          <w:cs/>
        </w:rPr>
        <w:t xml:space="preserve"> มีนาคม </w:t>
      </w:r>
      <w:r w:rsidR="00650ACC">
        <w:rPr>
          <w:rFonts w:ascii="TH SarabunPSK" w:hAnsi="TH SarabunPSK" w:cs="TH SarabunPSK"/>
          <w:sz w:val="28"/>
          <w:cs/>
        </w:rPr>
        <w:t>๒๕๖๐</w:t>
      </w:r>
      <w:r w:rsidRPr="00650ACC">
        <w:rPr>
          <w:rFonts w:ascii="TH SarabunPSK" w:hAnsi="TH SarabunPSK" w:cs="TH SarabunPSK"/>
          <w:sz w:val="28"/>
          <w:cs/>
        </w:rPr>
        <w:t xml:space="preserve">)  ได้รับทุนสนับสนุนจากสำนักงานกองทุนสนับสนุนการวิจัย (สกว.)  โดยมีศาสตราจารย์ ดร. รื่นฤทัย  สัจจพันธุ์ เป็นหัวหน้าโครงการ  </w:t>
      </w:r>
      <w:r w:rsidRPr="00650ACC">
        <w:rPr>
          <w:rFonts w:ascii="TH SarabunPSK" w:hAnsi="TH SarabunPSK" w:cs="TH SarabunPSK" w:hint="cs"/>
          <w:sz w:val="28"/>
          <w:cs/>
        </w:rPr>
        <w:t xml:space="preserve"> </w:t>
      </w:r>
      <w:r w:rsidRPr="00650ACC">
        <w:rPr>
          <w:rFonts w:ascii="TH SarabunPSK" w:hAnsi="TH SarabunPSK" w:cs="TH SarabunPSK"/>
          <w:sz w:val="28"/>
          <w:cs/>
        </w:rPr>
        <w:t xml:space="preserve">ในการวิจัยระยะที่ </w:t>
      </w:r>
      <w:r w:rsidR="00650ACC">
        <w:rPr>
          <w:rFonts w:ascii="TH SarabunPSK" w:hAnsi="TH SarabunPSK" w:cs="TH SarabunPSK"/>
          <w:sz w:val="28"/>
          <w:cs/>
        </w:rPr>
        <w:t>๒</w:t>
      </w:r>
      <w:r w:rsidRPr="00650ACC">
        <w:rPr>
          <w:rFonts w:ascii="TH SarabunPSK" w:hAnsi="TH SarabunPSK" w:cs="TH SarabunPSK"/>
          <w:sz w:val="28"/>
          <w:cs/>
        </w:rPr>
        <w:t xml:space="preserve"> ได้กำหนดทิศทางการดำเนินงานของโครงการฯ ใน </w:t>
      </w:r>
      <w:r w:rsidR="00650ACC">
        <w:rPr>
          <w:rFonts w:ascii="TH SarabunPSK" w:hAnsi="TH SarabunPSK" w:cs="TH SarabunPSK"/>
          <w:sz w:val="28"/>
          <w:cs/>
        </w:rPr>
        <w:t>๔</w:t>
      </w:r>
      <w:r w:rsidRPr="00650ACC">
        <w:rPr>
          <w:rFonts w:ascii="TH SarabunPSK" w:hAnsi="TH SarabunPSK" w:cs="TH SarabunPSK"/>
          <w:sz w:val="28"/>
          <w:cs/>
        </w:rPr>
        <w:t xml:space="preserve"> ลักษณะคือ  </w:t>
      </w:r>
      <w:r w:rsidR="00650ACC">
        <w:rPr>
          <w:rFonts w:ascii="TH SarabunPSK" w:hAnsi="TH SarabunPSK" w:cs="TH SarabunPSK"/>
          <w:sz w:val="28"/>
          <w:cs/>
        </w:rPr>
        <w:t>๑</w:t>
      </w:r>
      <w:r w:rsidRPr="00650ACC">
        <w:rPr>
          <w:rFonts w:ascii="TH SarabunPSK" w:hAnsi="TH SarabunPSK" w:cs="TH SarabunPSK"/>
          <w:sz w:val="28"/>
          <w:cs/>
        </w:rPr>
        <w:t xml:space="preserve">) </w:t>
      </w:r>
      <w:r w:rsidRPr="00650ACC">
        <w:rPr>
          <w:rFonts w:ascii="TH SarabunPSK" w:eastAsia="Calibri" w:hAnsi="TH SarabunPSK" w:cs="TH SarabunPSK"/>
          <w:i/>
          <w:iCs/>
          <w:sz w:val="28"/>
          <w:cs/>
        </w:rPr>
        <w:t xml:space="preserve">การสำรวจ รวบรวม วิเคราะห์ และประมวลเครือข่าย </w:t>
      </w:r>
      <w:r w:rsidRPr="00650ACC">
        <w:rPr>
          <w:rFonts w:ascii="TH SarabunPSK" w:eastAsia="Calibri" w:hAnsi="TH SarabunPSK" w:cs="TH SarabunPSK"/>
          <w:i/>
          <w:iCs/>
          <w:sz w:val="28"/>
        </w:rPr>
        <w:t xml:space="preserve">(compendium of networks) </w:t>
      </w:r>
      <w:r w:rsidRPr="00650ACC">
        <w:rPr>
          <w:rFonts w:ascii="TH SarabunPSK" w:eastAsia="Calibri" w:hAnsi="TH SarabunPSK" w:cs="TH SarabunPSK"/>
          <w:i/>
          <w:iCs/>
          <w:sz w:val="28"/>
          <w:cs/>
        </w:rPr>
        <w:t>การวิจารณ์ศิลปะ ทั้งในโลกจริงและโลกเสมือน</w:t>
      </w:r>
      <w:r w:rsidRPr="00650ACC">
        <w:rPr>
          <w:rFonts w:ascii="TH SarabunPSK" w:eastAsia="Calibri" w:hAnsi="TH SarabunPSK" w:cs="TH SarabunPSK"/>
          <w:sz w:val="28"/>
          <w:cs/>
        </w:rPr>
        <w:t xml:space="preserve">  (ดำเนินการต่อจากการวิจัยระยะแรกสำหรับบางสาขา)  </w:t>
      </w:r>
      <w:r w:rsidR="00650ACC">
        <w:rPr>
          <w:rFonts w:ascii="TH SarabunPSK" w:hAnsi="TH SarabunPSK" w:cs="TH SarabunPSK"/>
          <w:sz w:val="28"/>
          <w:cs/>
        </w:rPr>
        <w:t>๒</w:t>
      </w:r>
      <w:r w:rsidRPr="00650ACC">
        <w:rPr>
          <w:rFonts w:ascii="TH SarabunPSK" w:hAnsi="TH SarabunPSK" w:cs="TH SarabunPSK"/>
          <w:sz w:val="28"/>
          <w:cs/>
        </w:rPr>
        <w:t xml:space="preserve">) </w:t>
      </w:r>
      <w:r w:rsidRPr="00650ACC">
        <w:rPr>
          <w:rFonts w:ascii="TH SarabunPSK" w:eastAsia="Calibri" w:hAnsi="TH SarabunPSK" w:cs="TH SarabunPSK"/>
          <w:i/>
          <w:iCs/>
          <w:sz w:val="28"/>
          <w:cs/>
        </w:rPr>
        <w:t>การเชื่อมโยงและพัฒนาศักยภาพการวิจารณ์ของเครือข่ายที่มีอยู่แล้ว</w:t>
      </w:r>
      <w:r w:rsidRPr="00650ACC">
        <w:rPr>
          <w:rFonts w:ascii="TH SarabunPSK" w:eastAsia="Calibri" w:hAnsi="TH SarabunPSK" w:cs="TH SarabunPSK"/>
          <w:sz w:val="28"/>
          <w:cs/>
        </w:rPr>
        <w:t xml:space="preserve"> </w:t>
      </w:r>
      <w:r w:rsidRPr="00650ACC">
        <w:rPr>
          <w:rFonts w:ascii="TH SarabunPSK" w:eastAsia="Calibri" w:hAnsi="TH SarabunPSK" w:cs="TH SarabunPSK"/>
          <w:i/>
          <w:iCs/>
          <w:sz w:val="28"/>
          <w:cs/>
        </w:rPr>
        <w:t xml:space="preserve"> </w:t>
      </w:r>
      <w:r w:rsidRPr="00650ACC">
        <w:rPr>
          <w:rFonts w:ascii="TH SarabunPSK" w:eastAsia="Calibri" w:hAnsi="TH SarabunPSK" w:cs="TH SarabunPSK"/>
          <w:sz w:val="28"/>
          <w:cs/>
        </w:rPr>
        <w:t xml:space="preserve">โดยการจัดกิจกรรมการวิจารณ์ร่วมกับเครือข่ายต่างๆ ที่ค้นพบ ในโลกจริงทั้งส่วนกลางและส่วนภูมิภาค  และโลกเสมือน  </w:t>
      </w:r>
      <w:r w:rsidR="00650ACC">
        <w:rPr>
          <w:rFonts w:ascii="TH SarabunPSK" w:hAnsi="TH SarabunPSK" w:cs="TH SarabunPSK"/>
          <w:sz w:val="28"/>
          <w:cs/>
        </w:rPr>
        <w:t>๓</w:t>
      </w:r>
      <w:r w:rsidRPr="00650ACC">
        <w:rPr>
          <w:rFonts w:ascii="TH SarabunPSK" w:hAnsi="TH SarabunPSK" w:cs="TH SarabunPSK"/>
          <w:sz w:val="28"/>
          <w:cs/>
        </w:rPr>
        <w:t xml:space="preserve">) </w:t>
      </w:r>
      <w:r w:rsidRPr="00650ACC">
        <w:rPr>
          <w:rFonts w:ascii="TH SarabunPSK" w:eastAsia="Calibri" w:hAnsi="TH SarabunPSK" w:cs="TH SarabunPSK"/>
          <w:i/>
          <w:iCs/>
          <w:sz w:val="28"/>
          <w:cs/>
        </w:rPr>
        <w:t xml:space="preserve">การสร้างเครือข่ายการวิจารณ์  </w:t>
      </w:r>
      <w:r w:rsidRPr="00650ACC">
        <w:rPr>
          <w:rFonts w:ascii="TH SarabunPSK" w:eastAsia="Calibri" w:hAnsi="TH SarabunPSK" w:cs="TH SarabunPSK"/>
          <w:sz w:val="28"/>
          <w:cs/>
        </w:rPr>
        <w:t xml:space="preserve"> โครงการฯ วิจัยทำหน้าที่เชื่อมโยงและประสานงานเพื่อสร้างเครือข่ายการวิจารณ์ขึ้นใหม่  </w:t>
      </w:r>
      <w:r w:rsidRPr="00650ACC">
        <w:rPr>
          <w:rFonts w:ascii="TH SarabunPSK" w:hAnsi="TH SarabunPSK" w:cs="TH SarabunPSK"/>
          <w:sz w:val="28"/>
          <w:cs/>
        </w:rPr>
        <w:t xml:space="preserve">และ </w:t>
      </w:r>
      <w:r w:rsidR="00650ACC">
        <w:rPr>
          <w:rFonts w:ascii="TH SarabunPSK" w:hAnsi="TH SarabunPSK" w:cs="TH SarabunPSK"/>
          <w:sz w:val="28"/>
          <w:cs/>
        </w:rPr>
        <w:t>๔</w:t>
      </w:r>
      <w:r w:rsidRPr="00650ACC">
        <w:rPr>
          <w:rFonts w:ascii="TH SarabunPSK" w:hAnsi="TH SarabunPSK" w:cs="TH SarabunPSK"/>
          <w:sz w:val="28"/>
          <w:cs/>
        </w:rPr>
        <w:t xml:space="preserve">) </w:t>
      </w:r>
      <w:r w:rsidRPr="00650ACC">
        <w:rPr>
          <w:rFonts w:ascii="TH SarabunPSK" w:eastAsia="Calibri" w:hAnsi="TH SarabunPSK" w:cs="TH SarabunPSK"/>
          <w:i/>
          <w:iCs/>
          <w:sz w:val="28"/>
          <w:cs/>
        </w:rPr>
        <w:t xml:space="preserve">การเผยแพร่องค์ความรู้ด้านการวิจารณ์  </w:t>
      </w:r>
      <w:r w:rsidRPr="00650ACC">
        <w:rPr>
          <w:rFonts w:ascii="TH SarabunPSK" w:eastAsia="Calibri" w:hAnsi="TH SarabunPSK" w:cs="TH SarabunPSK"/>
          <w:sz w:val="28"/>
          <w:cs/>
        </w:rPr>
        <w:t xml:space="preserve"> ทั้งในรูปบทความทางวิชาการและบทวิจารณ์ในสื่อสิ่งพิมพ์และการวิจารณ์ในสื่ออินเทอร์เน็ต  </w:t>
      </w:r>
    </w:p>
    <w:p w:rsidR="00946177" w:rsidRPr="00650ACC" w:rsidRDefault="00946177" w:rsidP="00650ACC">
      <w:pPr>
        <w:pStyle w:val="PlainTex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650ACC">
        <w:rPr>
          <w:rFonts w:ascii="TH SarabunPSK" w:hAnsi="TH SarabunPSK" w:cs="TH SarabunPSK"/>
          <w:sz w:val="28"/>
          <w:szCs w:val="28"/>
          <w:cs/>
        </w:rPr>
        <w:t>ในการประชุมครั้งนี้  หัวหน้าโครงการฯ และนักวิจัยสาขาต่างๆ อันได้แก่  วรรณศิลป์  ทัศนศิลป์  ศิลปะการแสดง  ภาพยนตร์ และสังคีตศิลป์  จะได้เสนอรายงาน</w:t>
      </w:r>
      <w:r w:rsidRPr="00650ACC">
        <w:rPr>
          <w:rFonts w:ascii="TH SarabunPSK" w:hAnsi="TH SarabunPSK" w:cs="TH SarabunPSK" w:hint="cs"/>
          <w:sz w:val="28"/>
          <w:szCs w:val="28"/>
          <w:cs/>
        </w:rPr>
        <w:t>ผลการวิจัย</w:t>
      </w:r>
      <w:r w:rsidRPr="00650ACC">
        <w:rPr>
          <w:rFonts w:ascii="TH SarabunPSK" w:hAnsi="TH SarabunPSK" w:cs="TH SarabunPSK"/>
          <w:sz w:val="28"/>
          <w:szCs w:val="28"/>
          <w:cs/>
        </w:rPr>
        <w:t xml:space="preserve"> พร้อม</w:t>
      </w:r>
      <w:r w:rsidRPr="00650ACC">
        <w:rPr>
          <w:rFonts w:ascii="TH SarabunPSK" w:hAnsi="TH SarabunPSK" w:cs="TH SarabunPSK" w:hint="cs"/>
          <w:sz w:val="28"/>
          <w:szCs w:val="28"/>
          <w:cs/>
        </w:rPr>
        <w:t>เปิดตัวหนังสือซึ่งเป็นผลงานของโครงการวิจัย</w:t>
      </w:r>
    </w:p>
    <w:p w:rsidR="00946177" w:rsidRPr="00650ACC" w:rsidRDefault="00946177" w:rsidP="00650ACC">
      <w:pPr>
        <w:pStyle w:val="PlainText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650ACC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650ACC" w:rsidRDefault="00650ACC" w:rsidP="00650ACC">
      <w:pPr>
        <w:pStyle w:val="PlainTex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946177" w:rsidRPr="00650ACC" w:rsidRDefault="00946177" w:rsidP="00650ACC">
      <w:pPr>
        <w:pStyle w:val="PlainTex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50ACC">
        <w:rPr>
          <w:rFonts w:ascii="TH SarabunPSK" w:hAnsi="TH SarabunPSK" w:cs="TH SarabunPSK"/>
          <w:b/>
          <w:bCs/>
          <w:sz w:val="28"/>
          <w:szCs w:val="28"/>
          <w:cs/>
        </w:rPr>
        <w:t xml:space="preserve">วัตถุประสงค์ </w:t>
      </w:r>
    </w:p>
    <w:p w:rsidR="00946177" w:rsidRPr="00650ACC" w:rsidRDefault="00946177" w:rsidP="00650ACC">
      <w:pPr>
        <w:pStyle w:val="PlainText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650ACC">
        <w:rPr>
          <w:rFonts w:ascii="TH SarabunPSK" w:hAnsi="TH SarabunPSK" w:cs="TH SarabunPSK"/>
          <w:sz w:val="28"/>
          <w:szCs w:val="28"/>
          <w:cs/>
        </w:rPr>
        <w:t>เพื่อรายงาน</w:t>
      </w:r>
      <w:r w:rsidRPr="00650ACC">
        <w:rPr>
          <w:rFonts w:ascii="TH SarabunPSK" w:hAnsi="TH SarabunPSK" w:cs="TH SarabunPSK" w:hint="cs"/>
          <w:sz w:val="28"/>
          <w:szCs w:val="28"/>
          <w:cs/>
        </w:rPr>
        <w:t>ผลการวิจัยของ</w:t>
      </w:r>
      <w:r w:rsidRPr="00650ACC">
        <w:rPr>
          <w:rFonts w:ascii="TH SarabunPSK" w:hAnsi="TH SarabunPSK" w:cs="TH SarabunPSK"/>
          <w:sz w:val="28"/>
          <w:szCs w:val="28"/>
          <w:cs/>
        </w:rPr>
        <w:t>โครงการฯ</w:t>
      </w:r>
      <w:r w:rsidRPr="00650ACC">
        <w:rPr>
          <w:rFonts w:ascii="TH SarabunPSK" w:hAnsi="TH SarabunPSK" w:cs="TH SarabunPSK" w:hint="cs"/>
          <w:sz w:val="28"/>
          <w:szCs w:val="28"/>
          <w:cs/>
        </w:rPr>
        <w:t xml:space="preserve">  และเปิดตัวหนังสือซึ่งเป็นผลงานของโครงการวิจัย</w:t>
      </w:r>
    </w:p>
    <w:p w:rsidR="00650ACC" w:rsidRDefault="00650ACC" w:rsidP="00650ACC">
      <w:pPr>
        <w:pStyle w:val="PlainTex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946177" w:rsidRPr="00650ACC" w:rsidRDefault="00946177" w:rsidP="00650ACC">
      <w:pPr>
        <w:pStyle w:val="PlainTex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50ACC">
        <w:rPr>
          <w:rFonts w:ascii="TH SarabunPSK" w:hAnsi="TH SarabunPSK" w:cs="TH SarabunPSK"/>
          <w:b/>
          <w:bCs/>
          <w:sz w:val="28"/>
          <w:szCs w:val="28"/>
          <w:cs/>
        </w:rPr>
        <w:t>รูปแบบการดำเนินการ</w:t>
      </w:r>
    </w:p>
    <w:p w:rsidR="00946177" w:rsidRPr="00650ACC" w:rsidRDefault="00946177" w:rsidP="00650ACC">
      <w:pPr>
        <w:pStyle w:val="PlainTex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650ACC">
        <w:rPr>
          <w:rFonts w:ascii="TH SarabunPSK" w:hAnsi="TH SarabunPSK" w:cs="TH SarabunPSK"/>
          <w:sz w:val="28"/>
          <w:szCs w:val="28"/>
          <w:cs/>
        </w:rPr>
        <w:t>จัดประชุมเสนอรายงานการดำเนินงาน</w:t>
      </w:r>
      <w:r w:rsidRPr="00650ACC">
        <w:rPr>
          <w:rFonts w:ascii="TH SarabunPSK" w:hAnsi="TH SarabunPSK" w:cs="TH SarabunPSK"/>
          <w:sz w:val="28"/>
          <w:szCs w:val="28"/>
        </w:rPr>
        <w:t xml:space="preserve"> </w:t>
      </w:r>
      <w:r w:rsidR="00650ACC">
        <w:rPr>
          <w:rFonts w:ascii="TH SarabunPSK" w:hAnsi="TH SarabunPSK" w:cs="TH SarabunPSK"/>
          <w:sz w:val="28"/>
          <w:szCs w:val="28"/>
          <w:cs/>
        </w:rPr>
        <w:t>๑</w:t>
      </w:r>
      <w:r w:rsidRPr="00650ACC">
        <w:rPr>
          <w:rFonts w:ascii="TH SarabunPSK" w:hAnsi="TH SarabunPSK" w:cs="TH SarabunPSK"/>
          <w:sz w:val="28"/>
          <w:szCs w:val="28"/>
          <w:cs/>
        </w:rPr>
        <w:t xml:space="preserve"> วัน  ผู้ร่วม</w:t>
      </w:r>
      <w:r w:rsidR="00EC0320">
        <w:rPr>
          <w:rFonts w:ascii="TH SarabunPSK" w:hAnsi="TH SarabunPSK" w:cs="TH SarabunPSK" w:hint="cs"/>
          <w:sz w:val="28"/>
          <w:szCs w:val="28"/>
          <w:cs/>
        </w:rPr>
        <w:t>ประชุม</w:t>
      </w:r>
      <w:r w:rsidRPr="00650ACC">
        <w:rPr>
          <w:rFonts w:ascii="TH SarabunPSK" w:hAnsi="TH SarabunPSK" w:cs="TH SarabunPSK"/>
          <w:sz w:val="28"/>
          <w:szCs w:val="28"/>
          <w:cs/>
        </w:rPr>
        <w:t xml:space="preserve">ประมาณ  </w:t>
      </w:r>
      <w:r w:rsidR="00650ACC">
        <w:rPr>
          <w:rFonts w:ascii="TH SarabunPSK" w:hAnsi="TH SarabunPSK" w:cs="TH SarabunPSK"/>
          <w:sz w:val="28"/>
          <w:szCs w:val="28"/>
          <w:cs/>
        </w:rPr>
        <w:t>๕๐</w:t>
      </w:r>
      <w:r w:rsidRPr="00650ACC">
        <w:rPr>
          <w:rFonts w:ascii="TH SarabunPSK" w:hAnsi="TH SarabunPSK" w:cs="TH SarabunPSK" w:hint="cs"/>
          <w:sz w:val="28"/>
          <w:szCs w:val="28"/>
          <w:cs/>
        </w:rPr>
        <w:t>-</w:t>
      </w:r>
      <w:r w:rsidR="00650ACC">
        <w:rPr>
          <w:rFonts w:ascii="TH SarabunPSK" w:hAnsi="TH SarabunPSK" w:cs="TH SarabunPSK" w:hint="cs"/>
          <w:sz w:val="28"/>
          <w:szCs w:val="28"/>
          <w:cs/>
        </w:rPr>
        <w:t>๑๐๐</w:t>
      </w:r>
      <w:r w:rsidRPr="00650AC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50ACC">
        <w:rPr>
          <w:rFonts w:ascii="TH SarabunPSK" w:hAnsi="TH SarabunPSK" w:cs="TH SarabunPSK"/>
          <w:sz w:val="28"/>
          <w:szCs w:val="28"/>
          <w:cs/>
        </w:rPr>
        <w:t>คน</w:t>
      </w:r>
    </w:p>
    <w:p w:rsidR="00650ACC" w:rsidRDefault="00650ACC" w:rsidP="00650ACC">
      <w:pPr>
        <w:pStyle w:val="PlainTex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946177" w:rsidRPr="00650ACC" w:rsidRDefault="00946177" w:rsidP="00650ACC">
      <w:pPr>
        <w:pStyle w:val="PlainTex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50ACC">
        <w:rPr>
          <w:rFonts w:ascii="TH SarabunPSK" w:hAnsi="TH SarabunPSK" w:cs="TH SarabunPSK"/>
          <w:b/>
          <w:bCs/>
          <w:sz w:val="28"/>
          <w:szCs w:val="28"/>
          <w:cs/>
        </w:rPr>
        <w:t>ระยะเวลาในการดำเนินงาน</w:t>
      </w:r>
    </w:p>
    <w:p w:rsidR="00650ACC" w:rsidRPr="009A7756" w:rsidRDefault="00946177" w:rsidP="00650ACC">
      <w:pPr>
        <w:pStyle w:val="PlainText"/>
        <w:jc w:val="thaiDistribute"/>
        <w:rPr>
          <w:rFonts w:ascii="TH SarabunPSK" w:hAnsi="TH SarabunPSK" w:cs="TH SarabunPSK"/>
          <w:sz w:val="28"/>
          <w:szCs w:val="28"/>
        </w:rPr>
      </w:pPr>
      <w:r w:rsidRPr="00650ACC">
        <w:rPr>
          <w:rFonts w:ascii="TH SarabunPSK" w:hAnsi="TH SarabunPSK" w:cs="TH SarabunPSK"/>
          <w:sz w:val="28"/>
          <w:szCs w:val="28"/>
        </w:rPr>
        <w:tab/>
      </w:r>
      <w:r w:rsidRPr="00650ACC">
        <w:rPr>
          <w:rFonts w:ascii="TH SarabunPSK" w:hAnsi="TH SarabunPSK" w:cs="TH SarabunPSK"/>
          <w:sz w:val="28"/>
          <w:szCs w:val="28"/>
          <w:cs/>
        </w:rPr>
        <w:t>ในวัน</w:t>
      </w:r>
      <w:r w:rsidRPr="00650ACC">
        <w:rPr>
          <w:rFonts w:ascii="TH SarabunPSK" w:hAnsi="TH SarabunPSK" w:cs="TH SarabunPSK" w:hint="cs"/>
          <w:sz w:val="28"/>
          <w:szCs w:val="28"/>
          <w:cs/>
        </w:rPr>
        <w:t>พฤหัสบดี</w:t>
      </w:r>
      <w:r w:rsidRPr="00650ACC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="00650ACC">
        <w:rPr>
          <w:rFonts w:ascii="TH SarabunPSK" w:hAnsi="TH SarabunPSK" w:cs="TH SarabunPSK" w:hint="cs"/>
          <w:sz w:val="28"/>
          <w:szCs w:val="28"/>
          <w:cs/>
        </w:rPr>
        <w:t>๓๐</w:t>
      </w:r>
      <w:r w:rsidRPr="00650ACC">
        <w:rPr>
          <w:rFonts w:ascii="TH SarabunPSK" w:hAnsi="TH SarabunPSK" w:cs="TH SarabunPSK" w:hint="cs"/>
          <w:sz w:val="28"/>
          <w:szCs w:val="28"/>
          <w:cs/>
        </w:rPr>
        <w:t xml:space="preserve"> มีนาคม</w:t>
      </w:r>
      <w:r w:rsidRPr="00650AC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50ACC">
        <w:rPr>
          <w:rFonts w:ascii="TH SarabunPSK" w:hAnsi="TH SarabunPSK" w:cs="TH SarabunPSK" w:hint="cs"/>
          <w:sz w:val="28"/>
          <w:szCs w:val="28"/>
          <w:cs/>
        </w:rPr>
        <w:t>๒๕๖๐</w:t>
      </w:r>
      <w:r w:rsidRPr="00650ACC">
        <w:rPr>
          <w:rFonts w:ascii="TH SarabunPSK" w:hAnsi="TH SarabunPSK" w:cs="TH SarabunPSK"/>
          <w:sz w:val="28"/>
          <w:szCs w:val="28"/>
          <w:cs/>
        </w:rPr>
        <w:t xml:space="preserve"> เวลา  </w:t>
      </w:r>
      <w:r w:rsidR="00650ACC">
        <w:rPr>
          <w:rFonts w:ascii="TH SarabunPSK" w:hAnsi="TH SarabunPSK" w:cs="TH SarabunPSK"/>
          <w:sz w:val="28"/>
          <w:szCs w:val="28"/>
          <w:cs/>
        </w:rPr>
        <w:t>๐๘</w:t>
      </w:r>
      <w:r w:rsidRPr="00650ACC">
        <w:rPr>
          <w:rFonts w:ascii="TH SarabunPSK" w:hAnsi="TH SarabunPSK" w:cs="TH SarabunPSK"/>
          <w:sz w:val="28"/>
          <w:szCs w:val="28"/>
        </w:rPr>
        <w:t>.</w:t>
      </w:r>
      <w:r w:rsidR="00650ACC">
        <w:rPr>
          <w:rFonts w:ascii="TH SarabunPSK" w:hAnsi="TH SarabunPSK" w:cs="TH SarabunPSK"/>
          <w:sz w:val="28"/>
          <w:szCs w:val="28"/>
          <w:cs/>
        </w:rPr>
        <w:t>๓๐</w:t>
      </w:r>
      <w:r w:rsidRPr="00650ACC">
        <w:rPr>
          <w:rFonts w:ascii="TH SarabunPSK" w:hAnsi="TH SarabunPSK" w:cs="TH SarabunPSK"/>
          <w:sz w:val="28"/>
          <w:szCs w:val="28"/>
        </w:rPr>
        <w:t xml:space="preserve"> – </w:t>
      </w:r>
      <w:r w:rsidR="00650ACC">
        <w:rPr>
          <w:rFonts w:ascii="TH SarabunPSK" w:hAnsi="TH SarabunPSK" w:cs="TH SarabunPSK"/>
          <w:sz w:val="28"/>
          <w:szCs w:val="28"/>
          <w:cs/>
        </w:rPr>
        <w:t>๑๖</w:t>
      </w:r>
      <w:r w:rsidRPr="00650ACC">
        <w:rPr>
          <w:rFonts w:ascii="TH SarabunPSK" w:hAnsi="TH SarabunPSK" w:cs="TH SarabunPSK"/>
          <w:sz w:val="28"/>
          <w:szCs w:val="28"/>
        </w:rPr>
        <w:t>.</w:t>
      </w:r>
      <w:r w:rsidR="00650ACC">
        <w:rPr>
          <w:rFonts w:ascii="TH SarabunPSK" w:hAnsi="TH SarabunPSK" w:cs="TH SarabunPSK"/>
          <w:sz w:val="28"/>
          <w:szCs w:val="28"/>
          <w:cs/>
        </w:rPr>
        <w:t>๐๐</w:t>
      </w:r>
      <w:r w:rsidRPr="00650ACC">
        <w:rPr>
          <w:rFonts w:ascii="TH SarabunPSK" w:hAnsi="TH SarabunPSK" w:cs="TH SarabunPSK"/>
          <w:sz w:val="28"/>
          <w:szCs w:val="28"/>
          <w:cs/>
        </w:rPr>
        <w:t xml:space="preserve"> น</w:t>
      </w:r>
      <w:r w:rsidRPr="00650ACC">
        <w:rPr>
          <w:rFonts w:ascii="TH SarabunPSK" w:hAnsi="TH SarabunPSK" w:cs="TH SarabunPSK"/>
          <w:sz w:val="28"/>
          <w:szCs w:val="28"/>
        </w:rPr>
        <w:t xml:space="preserve">. </w:t>
      </w:r>
      <w:r w:rsidR="00650ACC" w:rsidRPr="00650ACC">
        <w:rPr>
          <w:rFonts w:ascii="TH SarabunPSK" w:hAnsi="TH SarabunPSK" w:cs="TH SarabunPSK"/>
          <w:sz w:val="28"/>
          <w:szCs w:val="28"/>
          <w:cs/>
        </w:rPr>
        <w:t xml:space="preserve">ณ ห้อง </w:t>
      </w:r>
      <w:proofErr w:type="gramStart"/>
      <w:r w:rsidR="00650ACC">
        <w:rPr>
          <w:rFonts w:ascii="TH SarabunPSK" w:hAnsi="TH SarabunPSK" w:cs="TH SarabunPSK" w:hint="cs"/>
          <w:sz w:val="28"/>
          <w:szCs w:val="28"/>
          <w:cs/>
        </w:rPr>
        <w:t>๖๐๗</w:t>
      </w:r>
      <w:r w:rsidRPr="00650ACC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650ACC" w:rsidRPr="00650ACC">
        <w:rPr>
          <w:rFonts w:ascii="TH SarabunPSK" w:hAnsi="TH SarabunPSK" w:cs="TH SarabunPSK" w:hint="cs"/>
          <w:sz w:val="28"/>
          <w:szCs w:val="28"/>
          <w:cs/>
        </w:rPr>
        <w:t>ศูนย์มานุษยวิทยาสิรินธร</w:t>
      </w:r>
      <w:proofErr w:type="gramEnd"/>
      <w:r w:rsidR="00650ACC" w:rsidRPr="00650ACC">
        <w:rPr>
          <w:rFonts w:ascii="TH SarabunPSK" w:hAnsi="TH SarabunPSK" w:cs="TH SarabunPSK" w:hint="cs"/>
          <w:sz w:val="28"/>
          <w:szCs w:val="28"/>
          <w:cs/>
        </w:rPr>
        <w:t xml:space="preserve">  ถนน</w:t>
      </w:r>
      <w:r w:rsidR="00650ACC">
        <w:rPr>
          <w:rFonts w:ascii="TH SarabunPSK" w:hAnsi="TH SarabunPSK" w:cs="TH SarabunPSK"/>
          <w:sz w:val="28"/>
          <w:szCs w:val="28"/>
          <w:cs/>
        </w:rPr>
        <w:br/>
      </w:r>
      <w:r w:rsidR="00650ACC" w:rsidRPr="00650ACC">
        <w:rPr>
          <w:rFonts w:ascii="TH SarabunPSK" w:hAnsi="TH SarabunPSK" w:cs="TH SarabunPSK" w:hint="cs"/>
          <w:sz w:val="28"/>
          <w:szCs w:val="28"/>
          <w:cs/>
        </w:rPr>
        <w:t xml:space="preserve">บรมราชชนนี  ตลิ่งชัน กทม. </w:t>
      </w:r>
      <w:r w:rsidR="00650ACC">
        <w:rPr>
          <w:rFonts w:ascii="TH SarabunPSK" w:hAnsi="TH SarabunPSK" w:cs="TH SarabunPSK" w:hint="cs"/>
          <w:sz w:val="28"/>
          <w:szCs w:val="28"/>
          <w:cs/>
        </w:rPr>
        <w:t>๑๐๑๗๐</w:t>
      </w:r>
    </w:p>
    <w:p w:rsidR="00946177" w:rsidRPr="00650ACC" w:rsidRDefault="00946177" w:rsidP="00650ACC">
      <w:pPr>
        <w:pStyle w:val="PlainText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:rsidR="00946177" w:rsidRPr="00650ACC" w:rsidRDefault="00946177" w:rsidP="00650ACC">
      <w:pPr>
        <w:pStyle w:val="PlainTex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50ACC">
        <w:rPr>
          <w:rFonts w:ascii="TH SarabunPSK" w:hAnsi="TH SarabunPSK" w:cs="TH SarabunPSK"/>
          <w:b/>
          <w:bCs/>
          <w:sz w:val="28"/>
          <w:szCs w:val="28"/>
          <w:cs/>
        </w:rPr>
        <w:t>ผลที่คาดว่าจะได้รับ</w:t>
      </w:r>
    </w:p>
    <w:p w:rsidR="00650ACC" w:rsidRPr="00650ACC" w:rsidRDefault="00946177" w:rsidP="00650ACC">
      <w:pPr>
        <w:pStyle w:val="PlainText"/>
        <w:numPr>
          <w:ilvl w:val="0"/>
          <w:numId w:val="2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650ACC">
        <w:rPr>
          <w:rFonts w:ascii="TH SarabunPSK" w:hAnsi="TH SarabunPSK" w:cs="TH SarabunPSK"/>
          <w:sz w:val="28"/>
          <w:szCs w:val="28"/>
          <w:cs/>
        </w:rPr>
        <w:t>รายงาน</w:t>
      </w:r>
      <w:r w:rsidR="00650ACC" w:rsidRPr="00650ACC">
        <w:rPr>
          <w:rFonts w:ascii="TH SarabunPSK" w:hAnsi="TH SarabunPSK" w:cs="TH SarabunPSK" w:hint="cs"/>
          <w:sz w:val="28"/>
          <w:szCs w:val="28"/>
          <w:cs/>
        </w:rPr>
        <w:t xml:space="preserve">เสนอผลการวิจัยของโครงการฯ </w:t>
      </w:r>
    </w:p>
    <w:p w:rsidR="00946177" w:rsidRPr="00650ACC" w:rsidRDefault="00650ACC" w:rsidP="00650ACC">
      <w:pPr>
        <w:pStyle w:val="PlainText"/>
        <w:numPr>
          <w:ilvl w:val="0"/>
          <w:numId w:val="2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650ACC">
        <w:rPr>
          <w:rFonts w:ascii="TH SarabunPSK" w:hAnsi="TH SarabunPSK" w:cs="TH SarabunPSK" w:hint="cs"/>
          <w:sz w:val="28"/>
          <w:szCs w:val="28"/>
          <w:cs/>
        </w:rPr>
        <w:t>รายงานการเปิดตัวหนังสือซึ่งเป</w:t>
      </w:r>
      <w:r>
        <w:rPr>
          <w:rFonts w:ascii="TH SarabunPSK" w:hAnsi="TH SarabunPSK" w:cs="TH SarabunPSK" w:hint="cs"/>
          <w:sz w:val="28"/>
          <w:szCs w:val="28"/>
          <w:cs/>
        </w:rPr>
        <w:t>็</w:t>
      </w:r>
      <w:r w:rsidRPr="00650ACC">
        <w:rPr>
          <w:rFonts w:ascii="TH SarabunPSK" w:hAnsi="TH SarabunPSK" w:cs="TH SarabunPSK" w:hint="cs"/>
          <w:sz w:val="28"/>
          <w:szCs w:val="28"/>
          <w:cs/>
        </w:rPr>
        <w:t xml:space="preserve">นผลงานของโครงการวิจัย  </w:t>
      </w:r>
    </w:p>
    <w:p w:rsidR="00946177" w:rsidRPr="00650ACC" w:rsidRDefault="00946177" w:rsidP="00650ACC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sectPr w:rsidR="00946177" w:rsidRPr="00650ACC" w:rsidSect="009A7756">
      <w:pgSz w:w="12240" w:h="15840"/>
      <w:pgMar w:top="2250" w:right="1440" w:bottom="709" w:left="1440" w:header="143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47A" w:rsidRDefault="00BD547A" w:rsidP="00650ACC">
      <w:pPr>
        <w:spacing w:after="0" w:line="240" w:lineRule="auto"/>
      </w:pPr>
      <w:r>
        <w:separator/>
      </w:r>
    </w:p>
  </w:endnote>
  <w:endnote w:type="continuationSeparator" w:id="0">
    <w:p w:rsidR="00BD547A" w:rsidRDefault="00BD547A" w:rsidP="0065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47A" w:rsidRDefault="00BD547A" w:rsidP="00650ACC">
      <w:pPr>
        <w:spacing w:after="0" w:line="240" w:lineRule="auto"/>
      </w:pPr>
      <w:r>
        <w:separator/>
      </w:r>
    </w:p>
  </w:footnote>
  <w:footnote w:type="continuationSeparator" w:id="0">
    <w:p w:rsidR="00BD547A" w:rsidRDefault="00BD547A" w:rsidP="00650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60D2"/>
    <w:multiLevelType w:val="multilevel"/>
    <w:tmpl w:val="41BC25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Browallia New" w:eastAsia="Times New Roman" w:hAnsi="Browallia New" w:cs="Browallia New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0044F7E"/>
    <w:multiLevelType w:val="hybridMultilevel"/>
    <w:tmpl w:val="16144594"/>
    <w:lvl w:ilvl="0" w:tplc="A31AB48E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46177"/>
    <w:rsid w:val="000F46B3"/>
    <w:rsid w:val="001D364B"/>
    <w:rsid w:val="00520D3C"/>
    <w:rsid w:val="00650ACC"/>
    <w:rsid w:val="00653AE9"/>
    <w:rsid w:val="00724538"/>
    <w:rsid w:val="0075336B"/>
    <w:rsid w:val="00946177"/>
    <w:rsid w:val="009A7756"/>
    <w:rsid w:val="00BD547A"/>
    <w:rsid w:val="00D16DCF"/>
    <w:rsid w:val="00EC0320"/>
    <w:rsid w:val="00FE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ค่าปริยาย"/>
    <w:rsid w:val="00946177"/>
    <w:pPr>
      <w:tabs>
        <w:tab w:val="left" w:pos="720"/>
      </w:tabs>
      <w:suppressAutoHyphens/>
      <w:spacing w:after="200" w:line="276" w:lineRule="auto"/>
    </w:pPr>
    <w:rPr>
      <w:rFonts w:ascii="Calibri" w:eastAsia="WenQuanYi Micro Hei" w:hAnsi="Calibri" w:cs="Calibri"/>
      <w:kern w:val="1"/>
      <w:lang w:eastAsia="th-TH"/>
    </w:rPr>
  </w:style>
  <w:style w:type="paragraph" w:styleId="PlainText">
    <w:name w:val="Plain Text"/>
    <w:basedOn w:val="Normal"/>
    <w:link w:val="PlainTextChar"/>
    <w:semiHidden/>
    <w:rsid w:val="00946177"/>
    <w:pPr>
      <w:spacing w:after="0" w:line="240" w:lineRule="auto"/>
    </w:pPr>
    <w:rPr>
      <w:rFonts w:ascii="Courier New" w:eastAsia="Times New Roman" w:hAnsi="Courier New" w:cs="Browallia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946177"/>
    <w:rPr>
      <w:rFonts w:ascii="Courier New" w:eastAsia="Times New Roman" w:hAnsi="Courier New" w:cs="Browallia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50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0ACC"/>
  </w:style>
  <w:style w:type="paragraph" w:styleId="Footer">
    <w:name w:val="footer"/>
    <w:basedOn w:val="Normal"/>
    <w:link w:val="FooterChar"/>
    <w:uiPriority w:val="99"/>
    <w:semiHidden/>
    <w:unhideWhenUsed/>
    <w:rsid w:val="00650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0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B8CF-E15D-42C8-BA63-923AB8A5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TRF</dc:creator>
  <cp:lastModifiedBy>Asus</cp:lastModifiedBy>
  <cp:revision>2</cp:revision>
  <cp:lastPrinted>2017-03-07T07:37:00Z</cp:lastPrinted>
  <dcterms:created xsi:type="dcterms:W3CDTF">2017-03-20T02:27:00Z</dcterms:created>
  <dcterms:modified xsi:type="dcterms:W3CDTF">2017-03-20T02:27:00Z</dcterms:modified>
</cp:coreProperties>
</file>